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17A" w:rsidRDefault="00E2417A" w:rsidP="00E2417A">
      <w:pPr>
        <w:widowControl w:val="0"/>
        <w:tabs>
          <w:tab w:val="left" w:pos="1972"/>
        </w:tabs>
        <w:autoSpaceDE w:val="0"/>
        <w:autoSpaceDN w:val="0"/>
        <w:spacing w:before="29" w:after="0" w:line="240" w:lineRule="auto"/>
        <w:jc w:val="both"/>
        <w:rPr>
          <w:rFonts w:ascii="Times New Roman" w:eastAsia="Times New Roman" w:hAnsi="Times New Roman" w:cs="Times New Roman"/>
          <w:sz w:val="28"/>
          <w:szCs w:val="28"/>
          <w:lang w:val="uk-UA" w:eastAsia="ru-RU"/>
        </w:rPr>
      </w:pPr>
      <w:r>
        <w:rPr>
          <w:noProof/>
          <w:lang w:eastAsia="ru-RU"/>
        </w:rPr>
        <w:drawing>
          <wp:inline distT="0" distB="0" distL="0" distR="0">
            <wp:extent cx="6516000" cy="9244162"/>
            <wp:effectExtent l="0" t="0" r="0" b="0"/>
            <wp:docPr id="1" name="Рисунок 1" descr="C:\Users\ACERS\AppData\Local\Microsoft\Windows\INetCache\Content.Word\кваліфікаці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S\AppData\Local\Microsoft\Windows\INetCache\Content.Word\кваліфікація.jpg"/>
                    <pic:cNvPicPr>
                      <a:picLocks noChangeAspect="1" noChangeArrowheads="1"/>
                    </pic:cNvPicPr>
                  </pic:nvPicPr>
                  <pic:blipFill rotWithShape="1">
                    <a:blip r:embed="rId6">
                      <a:extLst>
                        <a:ext uri="{28A0092B-C50C-407E-A947-70E740481C1C}">
                          <a14:useLocalDpi xmlns:a14="http://schemas.microsoft.com/office/drawing/2010/main" val="0"/>
                        </a:ext>
                      </a:extLst>
                    </a:blip>
                    <a:srcRect l="9581" t="3270" r="6510" b="10233"/>
                    <a:stretch/>
                  </pic:blipFill>
                  <pic:spPr bwMode="auto">
                    <a:xfrm>
                      <a:off x="0" y="0"/>
                      <a:ext cx="6516000" cy="9244162"/>
                    </a:xfrm>
                    <a:prstGeom prst="rect">
                      <a:avLst/>
                    </a:prstGeom>
                    <a:noFill/>
                    <a:ln>
                      <a:noFill/>
                    </a:ln>
                    <a:extLst>
                      <a:ext uri="{53640926-AAD7-44D8-BBD7-CCE9431645EC}">
                        <a14:shadowObscured xmlns:a14="http://schemas.microsoft.com/office/drawing/2010/main"/>
                      </a:ext>
                    </a:extLst>
                  </pic:spPr>
                </pic:pic>
              </a:graphicData>
            </a:graphic>
          </wp:inline>
        </w:drawing>
      </w:r>
    </w:p>
    <w:p w:rsidR="00E2417A" w:rsidRDefault="00E2417A" w:rsidP="00E2417A">
      <w:pPr>
        <w:widowControl w:val="0"/>
        <w:tabs>
          <w:tab w:val="left" w:pos="1972"/>
        </w:tabs>
        <w:autoSpaceDE w:val="0"/>
        <w:autoSpaceDN w:val="0"/>
        <w:spacing w:before="29" w:after="0" w:line="240" w:lineRule="auto"/>
        <w:jc w:val="both"/>
        <w:rPr>
          <w:rFonts w:ascii="Times New Roman" w:eastAsia="Times New Roman" w:hAnsi="Times New Roman" w:cs="Times New Roman"/>
          <w:sz w:val="28"/>
          <w:szCs w:val="28"/>
          <w:lang w:val="uk-UA" w:eastAsia="ru-RU"/>
        </w:rPr>
      </w:pPr>
    </w:p>
    <w:p w:rsidR="00E2417A" w:rsidRDefault="00E2417A" w:rsidP="00E2417A">
      <w:pPr>
        <w:widowControl w:val="0"/>
        <w:tabs>
          <w:tab w:val="left" w:pos="1972"/>
        </w:tabs>
        <w:autoSpaceDE w:val="0"/>
        <w:autoSpaceDN w:val="0"/>
        <w:spacing w:before="29" w:after="0" w:line="240" w:lineRule="auto"/>
        <w:jc w:val="both"/>
        <w:rPr>
          <w:rFonts w:ascii="Times New Roman" w:eastAsia="Times New Roman" w:hAnsi="Times New Roman" w:cs="Times New Roman"/>
          <w:sz w:val="28"/>
          <w:szCs w:val="28"/>
          <w:lang w:val="uk-UA" w:eastAsia="ru-RU"/>
        </w:rPr>
      </w:pPr>
      <w:bookmarkStart w:id="0" w:name="_GoBack"/>
      <w:bookmarkEnd w:id="0"/>
    </w:p>
    <w:p w:rsidR="00E2417A" w:rsidRPr="00157BA1" w:rsidRDefault="00E2417A" w:rsidP="00E2417A">
      <w:pPr>
        <w:widowControl w:val="0"/>
        <w:numPr>
          <w:ilvl w:val="0"/>
          <w:numId w:val="5"/>
        </w:numPr>
        <w:tabs>
          <w:tab w:val="left" w:pos="1972"/>
        </w:tabs>
        <w:autoSpaceDE w:val="0"/>
        <w:autoSpaceDN w:val="0"/>
        <w:spacing w:before="31" w:after="0" w:line="240" w:lineRule="auto"/>
        <w:ind w:left="1971" w:hanging="164"/>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lastRenderedPageBreak/>
        <w:t>стажування;</w:t>
      </w:r>
    </w:p>
    <w:p w:rsidR="00E2417A" w:rsidRPr="00A83E03" w:rsidRDefault="00E2417A" w:rsidP="00E2417A">
      <w:pPr>
        <w:widowControl w:val="0"/>
        <w:numPr>
          <w:ilvl w:val="0"/>
          <w:numId w:val="5"/>
        </w:numPr>
        <w:tabs>
          <w:tab w:val="left" w:pos="2034"/>
        </w:tabs>
        <w:autoSpaceDE w:val="0"/>
        <w:autoSpaceDN w:val="0"/>
        <w:spacing w:before="31" w:after="0" w:line="240" w:lineRule="auto"/>
        <w:ind w:right="121" w:firstLine="566"/>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 xml:space="preserve">участь у семінарах, практикумах, тренінгах, </w:t>
      </w:r>
      <w:proofErr w:type="spellStart"/>
      <w:r w:rsidRPr="00A83E03">
        <w:rPr>
          <w:rFonts w:ascii="Times New Roman" w:eastAsia="Times New Roman" w:hAnsi="Times New Roman" w:cs="Times New Roman"/>
          <w:sz w:val="28"/>
          <w:lang w:val="uk-UA"/>
        </w:rPr>
        <w:t>вебінарах</w:t>
      </w:r>
      <w:proofErr w:type="spellEnd"/>
      <w:r w:rsidRPr="00A83E03">
        <w:rPr>
          <w:rFonts w:ascii="Times New Roman" w:eastAsia="Times New Roman" w:hAnsi="Times New Roman" w:cs="Times New Roman"/>
          <w:sz w:val="28"/>
          <w:lang w:val="uk-UA"/>
        </w:rPr>
        <w:t>, майстер-класах тощо.</w:t>
      </w:r>
    </w:p>
    <w:p w:rsidR="00E2417A" w:rsidRPr="00157BA1" w:rsidRDefault="00E2417A" w:rsidP="00E2417A">
      <w:pPr>
        <w:widowControl w:val="0"/>
        <w:autoSpaceDE w:val="0"/>
        <w:autoSpaceDN w:val="0"/>
        <w:spacing w:after="0" w:line="240" w:lineRule="auto"/>
        <w:ind w:left="142" w:right="121" w:firstLine="425"/>
        <w:jc w:val="both"/>
        <w:rPr>
          <w:rFonts w:ascii="Times New Roman" w:eastAsia="Times New Roman" w:hAnsi="Times New Roman" w:cs="Times New Roman"/>
          <w:sz w:val="28"/>
          <w:szCs w:val="28"/>
          <w:lang w:val="uk-UA"/>
        </w:rPr>
      </w:pPr>
      <w:r w:rsidRPr="00A83E03">
        <w:rPr>
          <w:rFonts w:ascii="Times New Roman" w:eastAsia="Times New Roman" w:hAnsi="Times New Roman" w:cs="Times New Roman"/>
          <w:sz w:val="28"/>
          <w:szCs w:val="28"/>
          <w:lang w:val="uk-UA"/>
        </w:rPr>
        <w:t>Окремі види діяльності педагогічних працівників, зазначені у пункті 3 (Визнання результатів) цього Порядку, можуть бути визнані як підвищення кваліфікації.</w:t>
      </w:r>
    </w:p>
    <w:p w:rsidR="00E2417A" w:rsidRPr="00A83E03" w:rsidRDefault="00E2417A" w:rsidP="00E2417A">
      <w:pPr>
        <w:widowControl w:val="0"/>
        <w:numPr>
          <w:ilvl w:val="1"/>
          <w:numId w:val="6"/>
        </w:numPr>
        <w:tabs>
          <w:tab w:val="left" w:pos="142"/>
        </w:tabs>
        <w:autoSpaceDE w:val="0"/>
        <w:autoSpaceDN w:val="0"/>
        <w:spacing w:before="59" w:after="0" w:line="240" w:lineRule="auto"/>
        <w:ind w:left="142" w:right="-12" w:firstLine="709"/>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 xml:space="preserve">Педагогічні працівники з урахуванням результатів самооцінки </w:t>
      </w:r>
      <w:proofErr w:type="spellStart"/>
      <w:r w:rsidRPr="00A83E03">
        <w:rPr>
          <w:rFonts w:ascii="Times New Roman" w:eastAsia="Times New Roman" w:hAnsi="Times New Roman" w:cs="Times New Roman"/>
          <w:sz w:val="28"/>
          <w:lang w:val="uk-UA"/>
        </w:rPr>
        <w:t>компетентностей</w:t>
      </w:r>
      <w:proofErr w:type="spellEnd"/>
      <w:r w:rsidRPr="00A83E03">
        <w:rPr>
          <w:rFonts w:ascii="Times New Roman" w:eastAsia="Times New Roman" w:hAnsi="Times New Roman" w:cs="Times New Roman"/>
          <w:sz w:val="28"/>
          <w:lang w:val="uk-UA"/>
        </w:rPr>
        <w:t xml:space="preserve"> і професійних потреб, змісту власної викладацької діяльності та/або посадових обов’язків самостійно обирають конкретні форми, види, напрями та суб’єктів надання освітніх послуг з підвищення кваліфікації (далі – суб’єкти підвищення</w:t>
      </w:r>
      <w:r w:rsidRPr="00A83E03">
        <w:rPr>
          <w:rFonts w:ascii="Times New Roman" w:eastAsia="Times New Roman" w:hAnsi="Times New Roman" w:cs="Times New Roman"/>
          <w:spacing w:val="-1"/>
          <w:sz w:val="28"/>
          <w:lang w:val="uk-UA"/>
        </w:rPr>
        <w:t xml:space="preserve"> </w:t>
      </w:r>
      <w:r w:rsidRPr="00A83E03">
        <w:rPr>
          <w:rFonts w:ascii="Times New Roman" w:eastAsia="Times New Roman" w:hAnsi="Times New Roman" w:cs="Times New Roman"/>
          <w:sz w:val="28"/>
          <w:lang w:val="uk-UA"/>
        </w:rPr>
        <w:t>кваліфікації).</w:t>
      </w:r>
    </w:p>
    <w:p w:rsidR="00E2417A" w:rsidRPr="00A83E03" w:rsidRDefault="00E2417A" w:rsidP="00E2417A">
      <w:pPr>
        <w:widowControl w:val="0"/>
        <w:numPr>
          <w:ilvl w:val="1"/>
          <w:numId w:val="6"/>
        </w:numPr>
        <w:tabs>
          <w:tab w:val="left" w:pos="1204"/>
        </w:tabs>
        <w:autoSpaceDE w:val="0"/>
        <w:autoSpaceDN w:val="0"/>
        <w:spacing w:after="0" w:line="240" w:lineRule="auto"/>
        <w:ind w:left="106" w:right="-12" w:firstLine="566"/>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 xml:space="preserve">Обсяг (тривалість) підвищення кваліфікації педагогічних працівників установлюється в годинах та/або кредитах Європейської кредитної </w:t>
      </w:r>
      <w:proofErr w:type="spellStart"/>
      <w:r w:rsidRPr="00A83E03">
        <w:rPr>
          <w:rFonts w:ascii="Times New Roman" w:eastAsia="Times New Roman" w:hAnsi="Times New Roman" w:cs="Times New Roman"/>
          <w:sz w:val="28"/>
          <w:lang w:val="uk-UA"/>
        </w:rPr>
        <w:t>трансферно-</w:t>
      </w:r>
      <w:proofErr w:type="spellEnd"/>
      <w:r w:rsidRPr="00A83E03">
        <w:rPr>
          <w:rFonts w:ascii="Times New Roman" w:eastAsia="Times New Roman" w:hAnsi="Times New Roman" w:cs="Times New Roman"/>
          <w:sz w:val="28"/>
          <w:lang w:val="uk-UA"/>
        </w:rPr>
        <w:t xml:space="preserve"> накопичувальної системи (далі - ЄКТС, (один кредит ЄКТС становить 30  годин) за накопичувальною</w:t>
      </w:r>
      <w:r w:rsidRPr="00A83E03">
        <w:rPr>
          <w:rFonts w:ascii="Times New Roman" w:eastAsia="Times New Roman" w:hAnsi="Times New Roman" w:cs="Times New Roman"/>
          <w:spacing w:val="-2"/>
          <w:sz w:val="28"/>
          <w:lang w:val="uk-UA"/>
        </w:rPr>
        <w:t xml:space="preserve"> </w:t>
      </w:r>
      <w:r w:rsidRPr="00A83E03">
        <w:rPr>
          <w:rFonts w:ascii="Times New Roman" w:eastAsia="Times New Roman" w:hAnsi="Times New Roman" w:cs="Times New Roman"/>
          <w:sz w:val="28"/>
          <w:lang w:val="uk-UA"/>
        </w:rPr>
        <w:t>системою.</w:t>
      </w:r>
    </w:p>
    <w:p w:rsidR="00E2417A" w:rsidRPr="00A83E03" w:rsidRDefault="00E2417A" w:rsidP="00E2417A">
      <w:pPr>
        <w:widowControl w:val="0"/>
        <w:autoSpaceDE w:val="0"/>
        <w:autoSpaceDN w:val="0"/>
        <w:spacing w:after="0" w:line="240" w:lineRule="auto"/>
        <w:ind w:left="106" w:right="-12" w:firstLine="566"/>
        <w:jc w:val="both"/>
        <w:rPr>
          <w:rFonts w:ascii="Times New Roman" w:eastAsia="Times New Roman" w:hAnsi="Times New Roman" w:cs="Times New Roman"/>
          <w:sz w:val="28"/>
          <w:szCs w:val="28"/>
          <w:lang w:val="uk-UA"/>
        </w:rPr>
      </w:pPr>
      <w:r w:rsidRPr="00A83E03">
        <w:rPr>
          <w:rFonts w:ascii="Times New Roman" w:eastAsia="Times New Roman" w:hAnsi="Times New Roman" w:cs="Times New Roman"/>
          <w:sz w:val="28"/>
          <w:szCs w:val="28"/>
          <w:lang w:val="uk-UA"/>
        </w:rPr>
        <w:t>Підвищення кваліфікації педагогічними працівниками здійснюється згідно з планом підвищення кваліфікації коледжу на певний рік, що формується, затверджується і виконується відповідно до цього Положення.</w:t>
      </w:r>
    </w:p>
    <w:p w:rsidR="00E2417A" w:rsidRPr="00A83E03" w:rsidRDefault="00E2417A" w:rsidP="00E2417A">
      <w:pPr>
        <w:widowControl w:val="0"/>
        <w:autoSpaceDE w:val="0"/>
        <w:autoSpaceDN w:val="0"/>
        <w:spacing w:before="1" w:after="0" w:line="240" w:lineRule="auto"/>
        <w:ind w:left="106" w:right="-12" w:firstLine="566"/>
        <w:jc w:val="both"/>
        <w:rPr>
          <w:rFonts w:ascii="Times New Roman" w:eastAsia="Times New Roman" w:hAnsi="Times New Roman" w:cs="Times New Roman"/>
          <w:sz w:val="28"/>
          <w:szCs w:val="28"/>
          <w:lang w:val="uk-UA"/>
        </w:rPr>
      </w:pPr>
      <w:r w:rsidRPr="00A83E03">
        <w:rPr>
          <w:rFonts w:ascii="Times New Roman" w:eastAsia="Times New Roman" w:hAnsi="Times New Roman" w:cs="Times New Roman"/>
          <w:sz w:val="28"/>
          <w:szCs w:val="28"/>
          <w:lang w:val="uk-UA"/>
        </w:rPr>
        <w:t>Педагогічні працівники мають право на підвищення кваліфікації поза межами плану підвищення кваліфікації коледжу на відповідний рік згідно з цим Положенням.</w:t>
      </w:r>
    </w:p>
    <w:p w:rsidR="00E2417A" w:rsidRPr="00A83E03" w:rsidRDefault="00E2417A" w:rsidP="00E2417A">
      <w:pPr>
        <w:widowControl w:val="0"/>
        <w:numPr>
          <w:ilvl w:val="1"/>
          <w:numId w:val="6"/>
        </w:numPr>
        <w:tabs>
          <w:tab w:val="left" w:pos="1245"/>
        </w:tabs>
        <w:autoSpaceDE w:val="0"/>
        <w:autoSpaceDN w:val="0"/>
        <w:spacing w:after="0" w:line="240" w:lineRule="auto"/>
        <w:ind w:left="106" w:right="-12" w:firstLine="566"/>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Суб’єктом підвищення кваліфікації може бути заклад освіти (його структурний підрозділ), наукова установа, інша юридична чи фізична особа, у тому числі фізична особа – підприємець, що надає освітні послуги з підвищення кваліфікації педагогічним</w:t>
      </w:r>
      <w:r w:rsidRPr="00A83E03">
        <w:rPr>
          <w:rFonts w:ascii="Times New Roman" w:eastAsia="Times New Roman" w:hAnsi="Times New Roman" w:cs="Times New Roman"/>
          <w:spacing w:val="-3"/>
          <w:sz w:val="28"/>
          <w:lang w:val="uk-UA"/>
        </w:rPr>
        <w:t xml:space="preserve"> </w:t>
      </w:r>
      <w:r w:rsidRPr="00A83E03">
        <w:rPr>
          <w:rFonts w:ascii="Times New Roman" w:eastAsia="Times New Roman" w:hAnsi="Times New Roman" w:cs="Times New Roman"/>
          <w:sz w:val="28"/>
          <w:lang w:val="uk-UA"/>
        </w:rPr>
        <w:t>працівникам.</w:t>
      </w:r>
    </w:p>
    <w:p w:rsidR="00E2417A" w:rsidRPr="00A83E03" w:rsidRDefault="00E2417A" w:rsidP="00E2417A">
      <w:pPr>
        <w:widowControl w:val="0"/>
        <w:autoSpaceDE w:val="0"/>
        <w:autoSpaceDN w:val="0"/>
        <w:spacing w:after="0" w:line="240" w:lineRule="auto"/>
        <w:ind w:left="106" w:right="-12" w:firstLine="566"/>
        <w:jc w:val="both"/>
        <w:rPr>
          <w:rFonts w:ascii="Times New Roman" w:eastAsia="Times New Roman" w:hAnsi="Times New Roman" w:cs="Times New Roman"/>
          <w:sz w:val="28"/>
          <w:szCs w:val="28"/>
          <w:lang w:val="uk-UA"/>
        </w:rPr>
      </w:pPr>
      <w:r w:rsidRPr="00A83E03">
        <w:rPr>
          <w:rFonts w:ascii="Times New Roman" w:eastAsia="Times New Roman" w:hAnsi="Times New Roman" w:cs="Times New Roman"/>
          <w:sz w:val="28"/>
          <w:szCs w:val="28"/>
          <w:lang w:val="uk-UA"/>
        </w:rPr>
        <w:t>Суб’єкт підвищення кваліфікації може організовувати надання освітніх послуг з підвищення кваліфікації за місцем провадження власної освітньої діяльності та/або за місцем роботи педагогічних працівників, за іншим місцем (місцями) та/або дистанційно, якщо це передбачено договором та/або відповідною програмою.</w:t>
      </w:r>
    </w:p>
    <w:p w:rsidR="00E2417A" w:rsidRPr="00A83E03" w:rsidRDefault="00E2417A" w:rsidP="00E2417A">
      <w:pPr>
        <w:widowControl w:val="0"/>
        <w:autoSpaceDE w:val="0"/>
        <w:autoSpaceDN w:val="0"/>
        <w:spacing w:after="0" w:line="242" w:lineRule="auto"/>
        <w:ind w:left="106" w:right="-12" w:firstLine="566"/>
        <w:jc w:val="both"/>
        <w:rPr>
          <w:rFonts w:ascii="Times New Roman" w:eastAsia="Times New Roman" w:hAnsi="Times New Roman" w:cs="Times New Roman"/>
          <w:b/>
          <w:sz w:val="28"/>
          <w:lang w:val="uk-UA"/>
        </w:rPr>
      </w:pPr>
      <w:r w:rsidRPr="00A83E03">
        <w:rPr>
          <w:rFonts w:ascii="Times New Roman" w:eastAsia="Times New Roman" w:hAnsi="Times New Roman" w:cs="Times New Roman"/>
          <w:sz w:val="28"/>
          <w:lang w:val="uk-UA"/>
        </w:rPr>
        <w:t xml:space="preserve">Педагогічні працівники можуть підвищувати кваліфікацію </w:t>
      </w:r>
      <w:r w:rsidRPr="00A83E03">
        <w:rPr>
          <w:rFonts w:ascii="Times New Roman" w:eastAsia="Times New Roman" w:hAnsi="Times New Roman" w:cs="Times New Roman"/>
          <w:b/>
          <w:sz w:val="28"/>
          <w:lang w:val="uk-UA"/>
        </w:rPr>
        <w:t>у різних суб’єктів підвищення кваліфікації.</w:t>
      </w:r>
    </w:p>
    <w:p w:rsidR="00E2417A" w:rsidRPr="00A83E03" w:rsidRDefault="00E2417A" w:rsidP="00E2417A">
      <w:pPr>
        <w:widowControl w:val="0"/>
        <w:numPr>
          <w:ilvl w:val="1"/>
          <w:numId w:val="6"/>
        </w:numPr>
        <w:tabs>
          <w:tab w:val="left" w:pos="1382"/>
        </w:tabs>
        <w:autoSpaceDE w:val="0"/>
        <w:autoSpaceDN w:val="0"/>
        <w:spacing w:after="0" w:line="240" w:lineRule="auto"/>
        <w:ind w:left="106" w:right="-12" w:firstLine="566"/>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Стажування здійснюється за індивідуальною програмою, що розробляється і затверджується суб’єктом підвищення</w:t>
      </w:r>
      <w:r w:rsidRPr="00A83E03">
        <w:rPr>
          <w:rFonts w:ascii="Times New Roman" w:eastAsia="Times New Roman" w:hAnsi="Times New Roman" w:cs="Times New Roman"/>
          <w:spacing w:val="-3"/>
          <w:sz w:val="28"/>
          <w:lang w:val="uk-UA"/>
        </w:rPr>
        <w:t xml:space="preserve"> </w:t>
      </w:r>
      <w:r w:rsidRPr="00A83E03">
        <w:rPr>
          <w:rFonts w:ascii="Times New Roman" w:eastAsia="Times New Roman" w:hAnsi="Times New Roman" w:cs="Times New Roman"/>
          <w:sz w:val="28"/>
          <w:lang w:val="uk-UA"/>
        </w:rPr>
        <w:t>кваліфікації.</w:t>
      </w:r>
    </w:p>
    <w:p w:rsidR="00E2417A" w:rsidRPr="00A83E03" w:rsidRDefault="00E2417A" w:rsidP="00E2417A">
      <w:pPr>
        <w:widowControl w:val="0"/>
        <w:autoSpaceDE w:val="0"/>
        <w:autoSpaceDN w:val="0"/>
        <w:spacing w:after="0" w:line="240" w:lineRule="auto"/>
        <w:ind w:left="106" w:right="-12" w:firstLine="566"/>
        <w:jc w:val="both"/>
        <w:rPr>
          <w:rFonts w:ascii="Times New Roman" w:eastAsia="Times New Roman" w:hAnsi="Times New Roman" w:cs="Times New Roman"/>
          <w:sz w:val="28"/>
          <w:szCs w:val="28"/>
          <w:lang w:val="uk-UA"/>
        </w:rPr>
      </w:pPr>
      <w:r w:rsidRPr="00A83E03">
        <w:rPr>
          <w:rFonts w:ascii="Times New Roman" w:eastAsia="Times New Roman" w:hAnsi="Times New Roman" w:cs="Times New Roman"/>
          <w:sz w:val="28"/>
          <w:szCs w:val="28"/>
          <w:lang w:val="uk-UA"/>
        </w:rPr>
        <w:t>Індивідуальна програма стажування повинна містити інформацію про її обсяг (тривалість) та очікувані результати навчання. Індивідуальна програма стажування може містити також іншу інформацію, що стосується проходження стажування педагогічним працівником.</w:t>
      </w:r>
    </w:p>
    <w:p w:rsidR="00E2417A" w:rsidRPr="00A83E03" w:rsidRDefault="00E2417A" w:rsidP="00E2417A">
      <w:pPr>
        <w:widowControl w:val="0"/>
        <w:autoSpaceDE w:val="0"/>
        <w:autoSpaceDN w:val="0"/>
        <w:spacing w:after="0" w:line="240" w:lineRule="auto"/>
        <w:ind w:left="106" w:right="-12" w:firstLine="566"/>
        <w:jc w:val="both"/>
        <w:rPr>
          <w:rFonts w:ascii="Times New Roman" w:eastAsia="Times New Roman" w:hAnsi="Times New Roman" w:cs="Times New Roman"/>
          <w:sz w:val="28"/>
          <w:szCs w:val="28"/>
          <w:lang w:val="uk-UA"/>
        </w:rPr>
      </w:pPr>
      <w:r w:rsidRPr="00A83E03">
        <w:rPr>
          <w:rFonts w:ascii="Times New Roman" w:eastAsia="Times New Roman" w:hAnsi="Times New Roman" w:cs="Times New Roman"/>
          <w:sz w:val="28"/>
          <w:szCs w:val="28"/>
          <w:lang w:val="uk-UA"/>
        </w:rPr>
        <w:t xml:space="preserve">Між </w:t>
      </w:r>
      <w:r>
        <w:rPr>
          <w:rFonts w:ascii="Times New Roman" w:eastAsia="Times New Roman" w:hAnsi="Times New Roman" w:cs="Times New Roman"/>
          <w:sz w:val="28"/>
          <w:lang w:val="uk-UA"/>
        </w:rPr>
        <w:t xml:space="preserve">ВСП </w:t>
      </w:r>
      <w:r w:rsidRPr="00AC351B">
        <w:rPr>
          <w:rFonts w:ascii="Times New Roman" w:eastAsia="Times New Roman" w:hAnsi="Times New Roman" w:cs="Times New Roman"/>
          <w:sz w:val="28"/>
          <w:lang w:val="uk-UA"/>
        </w:rPr>
        <w:t>“</w:t>
      </w:r>
      <w:r>
        <w:rPr>
          <w:rFonts w:ascii="Times New Roman" w:eastAsia="Times New Roman" w:hAnsi="Times New Roman" w:cs="Times New Roman"/>
          <w:sz w:val="28"/>
          <w:lang w:val="uk-UA"/>
        </w:rPr>
        <w:t>Фаховий коледж геодезії та землеустрою Поліського національного університету</w:t>
      </w:r>
      <w:r w:rsidRPr="00AC351B">
        <w:rPr>
          <w:rFonts w:ascii="Times New Roman" w:eastAsia="Times New Roman" w:hAnsi="Times New Roman" w:cs="Times New Roman"/>
          <w:sz w:val="28"/>
          <w:lang w:val="uk-UA"/>
        </w:rPr>
        <w:t>”</w:t>
      </w:r>
      <w:r w:rsidRPr="00A83E03">
        <w:rPr>
          <w:rFonts w:ascii="Times New Roman" w:eastAsia="Times New Roman" w:hAnsi="Times New Roman" w:cs="Times New Roman"/>
          <w:sz w:val="28"/>
          <w:szCs w:val="28"/>
          <w:lang w:val="uk-UA"/>
        </w:rPr>
        <w:t>, працівник (працівники) якого проходить (проходять) стажування, та суб’єктом підвищення кваліфікації укладається договір, що передбачає стажування одного чи декількох працівників. У такому випадку індивідуальна (індивідуальні) програма (програми) є невід’ємним (невід’ємними) додатком (додатками) до договору.</w:t>
      </w:r>
    </w:p>
    <w:p w:rsidR="00E2417A" w:rsidRPr="002E68C9" w:rsidRDefault="00E2417A" w:rsidP="00E2417A">
      <w:pPr>
        <w:widowControl w:val="0"/>
        <w:autoSpaceDE w:val="0"/>
        <w:autoSpaceDN w:val="0"/>
        <w:spacing w:after="0" w:line="240" w:lineRule="auto"/>
        <w:ind w:left="106" w:right="-12" w:firstLine="566"/>
        <w:jc w:val="both"/>
        <w:rPr>
          <w:rFonts w:ascii="Times New Roman" w:eastAsia="Times New Roman" w:hAnsi="Times New Roman" w:cs="Times New Roman"/>
          <w:sz w:val="28"/>
          <w:szCs w:val="28"/>
          <w:lang w:val="uk-UA"/>
        </w:rPr>
        <w:sectPr w:rsidR="00E2417A" w:rsidRPr="002E68C9" w:rsidSect="00157BA1">
          <w:pgSz w:w="11910" w:h="16840"/>
          <w:pgMar w:top="1040" w:right="440" w:bottom="280" w:left="1134" w:header="720" w:footer="720" w:gutter="0"/>
          <w:cols w:space="720"/>
        </w:sectPr>
      </w:pPr>
      <w:r w:rsidRPr="00A83E03">
        <w:rPr>
          <w:rFonts w:ascii="Times New Roman" w:eastAsia="Times New Roman" w:hAnsi="Times New Roman" w:cs="Times New Roman"/>
          <w:sz w:val="28"/>
          <w:szCs w:val="28"/>
          <w:lang w:val="uk-UA"/>
        </w:rPr>
        <w:t>За пропозицією однієї із сторін договору, до нього можуть вноситися зміни (уточнення) шляхом укладення відповідної додаткової угоди (додатка до угоди).</w:t>
      </w:r>
    </w:p>
    <w:p w:rsidR="00E2417A" w:rsidRPr="00A83E03" w:rsidRDefault="00E2417A" w:rsidP="00E2417A">
      <w:pPr>
        <w:widowControl w:val="0"/>
        <w:numPr>
          <w:ilvl w:val="1"/>
          <w:numId w:val="6"/>
        </w:numPr>
        <w:tabs>
          <w:tab w:val="left" w:pos="2442"/>
        </w:tabs>
        <w:autoSpaceDE w:val="0"/>
        <w:autoSpaceDN w:val="0"/>
        <w:spacing w:before="74" w:after="0" w:line="240" w:lineRule="auto"/>
        <w:ind w:left="851" w:right="122" w:firstLine="566"/>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lastRenderedPageBreak/>
        <w:t xml:space="preserve">Підвищення кваліфікації педагогічних працівників шляхом їх участі у семінарах, практикумах, тренінгах, </w:t>
      </w:r>
      <w:proofErr w:type="spellStart"/>
      <w:r w:rsidRPr="00A83E03">
        <w:rPr>
          <w:rFonts w:ascii="Times New Roman" w:eastAsia="Times New Roman" w:hAnsi="Times New Roman" w:cs="Times New Roman"/>
          <w:sz w:val="28"/>
          <w:lang w:val="uk-UA"/>
        </w:rPr>
        <w:t>вебінарах</w:t>
      </w:r>
      <w:proofErr w:type="spellEnd"/>
      <w:r w:rsidRPr="00A83E03">
        <w:rPr>
          <w:rFonts w:ascii="Times New Roman" w:eastAsia="Times New Roman" w:hAnsi="Times New Roman" w:cs="Times New Roman"/>
          <w:sz w:val="28"/>
          <w:lang w:val="uk-UA"/>
        </w:rPr>
        <w:t xml:space="preserve">, майстер-класах тощо здійснюється відповідно до річного плану підвищення кваліфікації </w:t>
      </w:r>
      <w:r>
        <w:rPr>
          <w:rFonts w:ascii="Times New Roman" w:eastAsia="Times New Roman" w:hAnsi="Times New Roman" w:cs="Times New Roman"/>
          <w:sz w:val="28"/>
          <w:lang w:val="uk-UA"/>
        </w:rPr>
        <w:t xml:space="preserve">ВСП </w:t>
      </w:r>
      <w:r w:rsidRPr="00AC351B">
        <w:rPr>
          <w:rFonts w:ascii="Times New Roman" w:eastAsia="Times New Roman" w:hAnsi="Times New Roman" w:cs="Times New Roman"/>
          <w:sz w:val="28"/>
          <w:lang w:val="uk-UA"/>
        </w:rPr>
        <w:t>“</w:t>
      </w:r>
      <w:r>
        <w:rPr>
          <w:rFonts w:ascii="Times New Roman" w:eastAsia="Times New Roman" w:hAnsi="Times New Roman" w:cs="Times New Roman"/>
          <w:sz w:val="28"/>
          <w:lang w:val="uk-UA"/>
        </w:rPr>
        <w:t>Фаховий коледж геодезії та землеустрою Поліського національного університету</w:t>
      </w:r>
      <w:r w:rsidRPr="00AC351B">
        <w:rPr>
          <w:rFonts w:ascii="Times New Roman" w:eastAsia="Times New Roman" w:hAnsi="Times New Roman" w:cs="Times New Roman"/>
          <w:sz w:val="28"/>
          <w:lang w:val="uk-UA"/>
        </w:rPr>
        <w:t>”</w:t>
      </w:r>
      <w:r w:rsidRPr="00A83E03">
        <w:rPr>
          <w:rFonts w:ascii="Times New Roman" w:eastAsia="Times New Roman" w:hAnsi="Times New Roman" w:cs="Times New Roman"/>
          <w:sz w:val="28"/>
          <w:lang w:val="uk-UA"/>
        </w:rPr>
        <w:t xml:space="preserve"> та не потребує визнання його педагогічною</w:t>
      </w:r>
      <w:r w:rsidRPr="00A83E03">
        <w:rPr>
          <w:rFonts w:ascii="Times New Roman" w:eastAsia="Times New Roman" w:hAnsi="Times New Roman" w:cs="Times New Roman"/>
          <w:spacing w:val="-2"/>
          <w:sz w:val="28"/>
          <w:lang w:val="uk-UA"/>
        </w:rPr>
        <w:t xml:space="preserve"> </w:t>
      </w:r>
      <w:r w:rsidRPr="00A83E03">
        <w:rPr>
          <w:rFonts w:ascii="Times New Roman" w:eastAsia="Times New Roman" w:hAnsi="Times New Roman" w:cs="Times New Roman"/>
          <w:sz w:val="28"/>
          <w:lang w:val="uk-UA"/>
        </w:rPr>
        <w:t>радою.</w:t>
      </w:r>
    </w:p>
    <w:p w:rsidR="00E2417A" w:rsidRPr="00A83E03" w:rsidRDefault="00E2417A" w:rsidP="00E2417A">
      <w:pPr>
        <w:widowControl w:val="0"/>
        <w:autoSpaceDE w:val="0"/>
        <w:autoSpaceDN w:val="0"/>
        <w:spacing w:before="1" w:after="0" w:line="240" w:lineRule="auto"/>
        <w:ind w:left="851" w:right="122" w:firstLine="566"/>
        <w:jc w:val="both"/>
        <w:rPr>
          <w:rFonts w:ascii="Times New Roman" w:eastAsia="Times New Roman" w:hAnsi="Times New Roman" w:cs="Times New Roman"/>
          <w:sz w:val="28"/>
          <w:szCs w:val="28"/>
          <w:lang w:val="uk-UA"/>
        </w:rPr>
      </w:pPr>
      <w:r w:rsidRPr="00A83E03">
        <w:rPr>
          <w:rFonts w:ascii="Times New Roman" w:eastAsia="Times New Roman" w:hAnsi="Times New Roman" w:cs="Times New Roman"/>
          <w:sz w:val="28"/>
          <w:szCs w:val="28"/>
          <w:lang w:val="uk-UA"/>
        </w:rPr>
        <w:t>Обсяг (тривалість) такого підвищення кваліфікації визначається відповідно до його фактичної тривалості в годинах (без урахування самостійної (</w:t>
      </w:r>
      <w:proofErr w:type="spellStart"/>
      <w:r w:rsidRPr="00A83E03">
        <w:rPr>
          <w:rFonts w:ascii="Times New Roman" w:eastAsia="Times New Roman" w:hAnsi="Times New Roman" w:cs="Times New Roman"/>
          <w:sz w:val="28"/>
          <w:szCs w:val="28"/>
          <w:lang w:val="uk-UA"/>
        </w:rPr>
        <w:t>позааудиторної</w:t>
      </w:r>
      <w:proofErr w:type="spellEnd"/>
      <w:r w:rsidRPr="00A83E03">
        <w:rPr>
          <w:rFonts w:ascii="Times New Roman" w:eastAsia="Times New Roman" w:hAnsi="Times New Roman" w:cs="Times New Roman"/>
          <w:sz w:val="28"/>
          <w:szCs w:val="28"/>
          <w:lang w:val="uk-UA"/>
        </w:rPr>
        <w:t>) роботи) або в кредитах ЄКТС (з урахуванням самостійної (</w:t>
      </w:r>
      <w:proofErr w:type="spellStart"/>
      <w:r w:rsidRPr="00A83E03">
        <w:rPr>
          <w:rFonts w:ascii="Times New Roman" w:eastAsia="Times New Roman" w:hAnsi="Times New Roman" w:cs="Times New Roman"/>
          <w:sz w:val="28"/>
          <w:szCs w:val="28"/>
          <w:lang w:val="uk-UA"/>
        </w:rPr>
        <w:t>позааудиторної</w:t>
      </w:r>
      <w:proofErr w:type="spellEnd"/>
      <w:r w:rsidRPr="00A83E03">
        <w:rPr>
          <w:rFonts w:ascii="Times New Roman" w:eastAsia="Times New Roman" w:hAnsi="Times New Roman" w:cs="Times New Roman"/>
          <w:sz w:val="28"/>
          <w:szCs w:val="28"/>
          <w:lang w:val="uk-UA"/>
        </w:rPr>
        <w:t>) роботи), але не більше ніж 30 годин або 1,5 кредиту ЄКТС на рік.</w:t>
      </w:r>
    </w:p>
    <w:p w:rsidR="00E2417A" w:rsidRPr="00A83E03" w:rsidRDefault="00E2417A" w:rsidP="00E2417A">
      <w:pPr>
        <w:widowControl w:val="0"/>
        <w:numPr>
          <w:ilvl w:val="1"/>
          <w:numId w:val="6"/>
        </w:numPr>
        <w:tabs>
          <w:tab w:val="left" w:pos="2466"/>
        </w:tabs>
        <w:autoSpaceDE w:val="0"/>
        <w:autoSpaceDN w:val="0"/>
        <w:spacing w:before="1" w:after="0" w:line="240" w:lineRule="auto"/>
        <w:ind w:left="851" w:right="128" w:firstLine="566"/>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За результатами проходження підвищення кваліфікації педагогічним та науково-педагогічним працівникам видається документ про підвищення кваліфікації.</w:t>
      </w:r>
    </w:p>
    <w:p w:rsidR="00E2417A" w:rsidRPr="00A83E03" w:rsidRDefault="00E2417A" w:rsidP="00E2417A">
      <w:pPr>
        <w:widowControl w:val="0"/>
        <w:autoSpaceDE w:val="0"/>
        <w:autoSpaceDN w:val="0"/>
        <w:spacing w:before="2" w:after="0" w:line="240" w:lineRule="auto"/>
        <w:ind w:left="851" w:firstLine="566"/>
        <w:jc w:val="both"/>
        <w:rPr>
          <w:rFonts w:ascii="Times New Roman" w:eastAsia="Times New Roman" w:hAnsi="Times New Roman" w:cs="Times New Roman"/>
          <w:sz w:val="28"/>
          <w:szCs w:val="28"/>
          <w:lang w:val="uk-UA"/>
        </w:rPr>
      </w:pPr>
      <w:r w:rsidRPr="00A83E03">
        <w:rPr>
          <w:rFonts w:ascii="Times New Roman" w:eastAsia="Times New Roman" w:hAnsi="Times New Roman" w:cs="Times New Roman"/>
          <w:sz w:val="28"/>
          <w:szCs w:val="28"/>
          <w:lang w:val="uk-UA"/>
        </w:rPr>
        <w:t>У документі про підвищення кваліфікації повинні бути зазначені:</w:t>
      </w:r>
    </w:p>
    <w:p w:rsidR="00E2417A" w:rsidRPr="00A83E03" w:rsidRDefault="00E2417A" w:rsidP="00E2417A">
      <w:pPr>
        <w:widowControl w:val="0"/>
        <w:numPr>
          <w:ilvl w:val="0"/>
          <w:numId w:val="5"/>
        </w:numPr>
        <w:tabs>
          <w:tab w:val="left" w:pos="2022"/>
        </w:tabs>
        <w:autoSpaceDE w:val="0"/>
        <w:autoSpaceDN w:val="0"/>
        <w:spacing w:before="28" w:after="0" w:line="240" w:lineRule="auto"/>
        <w:ind w:left="851" w:right="123" w:firstLine="566"/>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повне найменування суб’єкта підвищення кваліфікації (для юридичних осіб) або прізвище, ім’я та по батькові (у разі наявності) фізичної особи, яка надає освітні послуги з підвищення кваліфікації педагогічним</w:t>
      </w:r>
      <w:r w:rsidRPr="00A83E03">
        <w:rPr>
          <w:rFonts w:ascii="Times New Roman" w:eastAsia="Times New Roman" w:hAnsi="Times New Roman" w:cs="Times New Roman"/>
          <w:spacing w:val="-12"/>
          <w:sz w:val="28"/>
          <w:lang w:val="uk-UA"/>
        </w:rPr>
        <w:t xml:space="preserve"> </w:t>
      </w:r>
      <w:r w:rsidRPr="00A83E03">
        <w:rPr>
          <w:rFonts w:ascii="Times New Roman" w:eastAsia="Times New Roman" w:hAnsi="Times New Roman" w:cs="Times New Roman"/>
          <w:sz w:val="28"/>
          <w:lang w:val="uk-UA"/>
        </w:rPr>
        <w:t>працівникам;</w:t>
      </w:r>
    </w:p>
    <w:p w:rsidR="00E2417A" w:rsidRPr="00A83E03" w:rsidRDefault="00E2417A" w:rsidP="00E2417A">
      <w:pPr>
        <w:widowControl w:val="0"/>
        <w:numPr>
          <w:ilvl w:val="0"/>
          <w:numId w:val="5"/>
        </w:numPr>
        <w:tabs>
          <w:tab w:val="left" w:pos="1984"/>
        </w:tabs>
        <w:autoSpaceDE w:val="0"/>
        <w:autoSpaceDN w:val="0"/>
        <w:spacing w:before="30" w:after="0" w:line="240" w:lineRule="auto"/>
        <w:ind w:left="851" w:right="130" w:firstLine="566"/>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тема (напрям, найменування), обсяг (тривалість) підвищення кваліфікації у годинах та/або кредитах</w:t>
      </w:r>
      <w:r w:rsidRPr="00A83E03">
        <w:rPr>
          <w:rFonts w:ascii="Times New Roman" w:eastAsia="Times New Roman" w:hAnsi="Times New Roman" w:cs="Times New Roman"/>
          <w:spacing w:val="1"/>
          <w:sz w:val="28"/>
          <w:lang w:val="uk-UA"/>
        </w:rPr>
        <w:t xml:space="preserve"> </w:t>
      </w:r>
      <w:r w:rsidRPr="00A83E03">
        <w:rPr>
          <w:rFonts w:ascii="Times New Roman" w:eastAsia="Times New Roman" w:hAnsi="Times New Roman" w:cs="Times New Roman"/>
          <w:sz w:val="28"/>
          <w:lang w:val="uk-UA"/>
        </w:rPr>
        <w:t>ЄКТС;</w:t>
      </w:r>
    </w:p>
    <w:p w:rsidR="00E2417A" w:rsidRPr="00A83E03" w:rsidRDefault="00E2417A" w:rsidP="00E2417A">
      <w:pPr>
        <w:widowControl w:val="0"/>
        <w:numPr>
          <w:ilvl w:val="0"/>
          <w:numId w:val="5"/>
        </w:numPr>
        <w:tabs>
          <w:tab w:val="left" w:pos="2032"/>
        </w:tabs>
        <w:autoSpaceDE w:val="0"/>
        <w:autoSpaceDN w:val="0"/>
        <w:spacing w:after="0" w:line="242" w:lineRule="auto"/>
        <w:ind w:left="851" w:right="129" w:firstLine="566"/>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прізвище, ім’я та по батькові (у разі наявності) особи, яка підвищила кваліфікацію;</w:t>
      </w:r>
    </w:p>
    <w:p w:rsidR="00E2417A" w:rsidRPr="00A83E03" w:rsidRDefault="00E2417A" w:rsidP="00E2417A">
      <w:pPr>
        <w:widowControl w:val="0"/>
        <w:numPr>
          <w:ilvl w:val="0"/>
          <w:numId w:val="5"/>
        </w:numPr>
        <w:tabs>
          <w:tab w:val="left" w:pos="1972"/>
        </w:tabs>
        <w:autoSpaceDE w:val="0"/>
        <w:autoSpaceDN w:val="0"/>
        <w:spacing w:after="0" w:line="317" w:lineRule="exact"/>
        <w:ind w:left="851" w:firstLine="566"/>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опис досягнутих результатів</w:t>
      </w:r>
      <w:r w:rsidRPr="00A83E03">
        <w:rPr>
          <w:rFonts w:ascii="Times New Roman" w:eastAsia="Times New Roman" w:hAnsi="Times New Roman" w:cs="Times New Roman"/>
          <w:spacing w:val="-3"/>
          <w:sz w:val="28"/>
          <w:lang w:val="uk-UA"/>
        </w:rPr>
        <w:t xml:space="preserve"> </w:t>
      </w:r>
      <w:r w:rsidRPr="00A83E03">
        <w:rPr>
          <w:rFonts w:ascii="Times New Roman" w:eastAsia="Times New Roman" w:hAnsi="Times New Roman" w:cs="Times New Roman"/>
          <w:sz w:val="28"/>
          <w:lang w:val="uk-UA"/>
        </w:rPr>
        <w:t>навчання;</w:t>
      </w:r>
    </w:p>
    <w:p w:rsidR="00E2417A" w:rsidRPr="00A83E03" w:rsidRDefault="00E2417A" w:rsidP="00E2417A">
      <w:pPr>
        <w:widowControl w:val="0"/>
        <w:numPr>
          <w:ilvl w:val="0"/>
          <w:numId w:val="5"/>
        </w:numPr>
        <w:tabs>
          <w:tab w:val="left" w:pos="1972"/>
        </w:tabs>
        <w:autoSpaceDE w:val="0"/>
        <w:autoSpaceDN w:val="0"/>
        <w:spacing w:after="0" w:line="322" w:lineRule="exact"/>
        <w:ind w:left="851" w:firstLine="566"/>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дата видачі та обліковий запис</w:t>
      </w:r>
      <w:r w:rsidRPr="00A83E03">
        <w:rPr>
          <w:rFonts w:ascii="Times New Roman" w:eastAsia="Times New Roman" w:hAnsi="Times New Roman" w:cs="Times New Roman"/>
          <w:spacing w:val="-7"/>
          <w:sz w:val="28"/>
          <w:lang w:val="uk-UA"/>
        </w:rPr>
        <w:t xml:space="preserve"> </w:t>
      </w:r>
      <w:r w:rsidRPr="00A83E03">
        <w:rPr>
          <w:rFonts w:ascii="Times New Roman" w:eastAsia="Times New Roman" w:hAnsi="Times New Roman" w:cs="Times New Roman"/>
          <w:sz w:val="28"/>
          <w:lang w:val="uk-UA"/>
        </w:rPr>
        <w:t>документа;</w:t>
      </w:r>
    </w:p>
    <w:p w:rsidR="00E2417A" w:rsidRPr="00A83E03" w:rsidRDefault="00E2417A" w:rsidP="00E2417A">
      <w:pPr>
        <w:widowControl w:val="0"/>
        <w:numPr>
          <w:ilvl w:val="0"/>
          <w:numId w:val="5"/>
        </w:numPr>
        <w:tabs>
          <w:tab w:val="left" w:pos="1984"/>
        </w:tabs>
        <w:autoSpaceDE w:val="0"/>
        <w:autoSpaceDN w:val="0"/>
        <w:spacing w:after="0" w:line="240" w:lineRule="auto"/>
        <w:ind w:left="851" w:right="120" w:firstLine="566"/>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найменування посади (у разі наявності), прізвище, ініціали (ініціал імені) особи, яка підписала документ від імені суб’єкта підвищення кваліфікації та її підпис.</w:t>
      </w:r>
    </w:p>
    <w:p w:rsidR="00E2417A" w:rsidRPr="00A83E03" w:rsidRDefault="00E2417A" w:rsidP="00E2417A">
      <w:pPr>
        <w:widowControl w:val="0"/>
        <w:autoSpaceDE w:val="0"/>
        <w:autoSpaceDN w:val="0"/>
        <w:spacing w:before="1" w:after="0" w:line="240" w:lineRule="auto"/>
        <w:ind w:left="851" w:right="127" w:firstLine="566"/>
        <w:jc w:val="both"/>
        <w:rPr>
          <w:rFonts w:ascii="Times New Roman" w:eastAsia="Times New Roman" w:hAnsi="Times New Roman" w:cs="Times New Roman"/>
          <w:sz w:val="28"/>
          <w:szCs w:val="28"/>
          <w:lang w:val="uk-UA"/>
        </w:rPr>
      </w:pPr>
      <w:r w:rsidRPr="00A83E03">
        <w:rPr>
          <w:rFonts w:ascii="Times New Roman" w:eastAsia="Times New Roman" w:hAnsi="Times New Roman" w:cs="Times New Roman"/>
          <w:sz w:val="28"/>
          <w:szCs w:val="28"/>
          <w:lang w:val="uk-UA"/>
        </w:rPr>
        <w:t>Документи про підвищення кваліфікації (сертифікати, свідоцтва тощо), що були видані за результатами проходження підвищення кваліфікації у суб’єктів підвищення кваліфікації – нерезидентів України, можуть містити іншу інформацію, ніж визначено цим пунктом, та потребують визнання педагогічною радою закладу освіти згідно з цим</w:t>
      </w:r>
      <w:r w:rsidRPr="00A83E03">
        <w:rPr>
          <w:rFonts w:ascii="Times New Roman" w:eastAsia="Times New Roman" w:hAnsi="Times New Roman" w:cs="Times New Roman"/>
          <w:spacing w:val="-5"/>
          <w:sz w:val="28"/>
          <w:szCs w:val="28"/>
          <w:lang w:val="uk-UA"/>
        </w:rPr>
        <w:t xml:space="preserve"> </w:t>
      </w:r>
      <w:r w:rsidRPr="00A83E03">
        <w:rPr>
          <w:rFonts w:ascii="Times New Roman" w:eastAsia="Times New Roman" w:hAnsi="Times New Roman" w:cs="Times New Roman"/>
          <w:sz w:val="28"/>
          <w:szCs w:val="28"/>
          <w:lang w:val="uk-UA"/>
        </w:rPr>
        <w:t>Положенням</w:t>
      </w:r>
      <w:r>
        <w:rPr>
          <w:rFonts w:ascii="Times New Roman" w:eastAsia="Times New Roman" w:hAnsi="Times New Roman" w:cs="Times New Roman"/>
          <w:sz w:val="28"/>
          <w:szCs w:val="28"/>
          <w:lang w:val="uk-UA"/>
        </w:rPr>
        <w:t>.</w:t>
      </w:r>
    </w:p>
    <w:p w:rsidR="00E2417A" w:rsidRPr="00A83E03" w:rsidRDefault="00E2417A" w:rsidP="00E2417A">
      <w:pPr>
        <w:widowControl w:val="0"/>
        <w:autoSpaceDE w:val="0"/>
        <w:autoSpaceDN w:val="0"/>
        <w:spacing w:before="9" w:after="0" w:line="240" w:lineRule="auto"/>
        <w:ind w:left="851" w:firstLine="566"/>
        <w:jc w:val="both"/>
        <w:rPr>
          <w:rFonts w:ascii="Times New Roman" w:eastAsia="Times New Roman" w:hAnsi="Times New Roman" w:cs="Times New Roman"/>
          <w:sz w:val="27"/>
          <w:szCs w:val="28"/>
          <w:lang w:val="uk-UA"/>
        </w:rPr>
      </w:pPr>
    </w:p>
    <w:p w:rsidR="00E2417A" w:rsidRDefault="00E2417A" w:rsidP="00E2417A">
      <w:pPr>
        <w:widowControl w:val="0"/>
        <w:autoSpaceDE w:val="0"/>
        <w:autoSpaceDN w:val="0"/>
        <w:spacing w:after="0" w:line="242" w:lineRule="auto"/>
        <w:ind w:left="851" w:right="672" w:firstLine="566"/>
        <w:jc w:val="center"/>
        <w:outlineLvl w:val="0"/>
        <w:rPr>
          <w:rFonts w:ascii="Times New Roman" w:eastAsia="Times New Roman" w:hAnsi="Times New Roman" w:cs="Times New Roman"/>
          <w:b/>
          <w:sz w:val="28"/>
          <w:lang w:val="uk-UA"/>
        </w:rPr>
      </w:pPr>
      <w:r w:rsidRPr="00A83E03">
        <w:rPr>
          <w:rFonts w:ascii="Times New Roman" w:eastAsia="Times New Roman" w:hAnsi="Times New Roman" w:cs="Times New Roman"/>
          <w:b/>
          <w:bCs/>
          <w:sz w:val="28"/>
          <w:szCs w:val="28"/>
          <w:lang w:val="uk-UA"/>
        </w:rPr>
        <w:t xml:space="preserve">ІІ. Особливості підвищення кваліфікації педагогічних працівників </w:t>
      </w:r>
      <w:r>
        <w:rPr>
          <w:rFonts w:ascii="Times New Roman" w:eastAsia="Times New Roman" w:hAnsi="Times New Roman" w:cs="Times New Roman"/>
          <w:b/>
          <w:bCs/>
          <w:sz w:val="28"/>
          <w:szCs w:val="28"/>
          <w:lang w:val="uk-UA"/>
        </w:rPr>
        <w:t xml:space="preserve">у </w:t>
      </w:r>
      <w:r w:rsidRPr="002E68C9">
        <w:rPr>
          <w:rFonts w:ascii="Times New Roman" w:eastAsia="Times New Roman" w:hAnsi="Times New Roman" w:cs="Times New Roman"/>
          <w:b/>
          <w:sz w:val="28"/>
          <w:lang w:val="uk-UA"/>
        </w:rPr>
        <w:t>ВСП “Фаховий коледж геодезії та землеустрою</w:t>
      </w:r>
    </w:p>
    <w:p w:rsidR="00E2417A" w:rsidRPr="00A83E03" w:rsidRDefault="00E2417A" w:rsidP="00E2417A">
      <w:pPr>
        <w:widowControl w:val="0"/>
        <w:autoSpaceDE w:val="0"/>
        <w:autoSpaceDN w:val="0"/>
        <w:spacing w:after="0" w:line="242" w:lineRule="auto"/>
        <w:ind w:left="851" w:right="672" w:firstLine="566"/>
        <w:jc w:val="center"/>
        <w:outlineLvl w:val="0"/>
        <w:rPr>
          <w:rFonts w:ascii="Times New Roman" w:eastAsia="Times New Roman" w:hAnsi="Times New Roman" w:cs="Times New Roman"/>
          <w:b/>
          <w:bCs/>
          <w:sz w:val="28"/>
          <w:szCs w:val="28"/>
          <w:lang w:val="uk-UA"/>
        </w:rPr>
      </w:pPr>
      <w:r w:rsidRPr="002E68C9">
        <w:rPr>
          <w:rFonts w:ascii="Times New Roman" w:eastAsia="Times New Roman" w:hAnsi="Times New Roman" w:cs="Times New Roman"/>
          <w:b/>
          <w:sz w:val="28"/>
          <w:lang w:val="uk-UA"/>
        </w:rPr>
        <w:t>Поліського національного університету”</w:t>
      </w:r>
    </w:p>
    <w:p w:rsidR="00E2417A" w:rsidRPr="00A83E03" w:rsidRDefault="00E2417A" w:rsidP="00E2417A">
      <w:pPr>
        <w:widowControl w:val="0"/>
        <w:numPr>
          <w:ilvl w:val="1"/>
          <w:numId w:val="4"/>
        </w:numPr>
        <w:tabs>
          <w:tab w:val="left" w:pos="2406"/>
        </w:tabs>
        <w:autoSpaceDE w:val="0"/>
        <w:autoSpaceDN w:val="0"/>
        <w:spacing w:after="0" w:line="240" w:lineRule="auto"/>
        <w:ind w:left="851" w:right="122" w:firstLine="566"/>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 xml:space="preserve">Педагогічні працівники </w:t>
      </w:r>
      <w:r>
        <w:rPr>
          <w:rFonts w:ascii="Times New Roman" w:eastAsia="Times New Roman" w:hAnsi="Times New Roman" w:cs="Times New Roman"/>
          <w:sz w:val="28"/>
          <w:lang w:val="uk-UA"/>
        </w:rPr>
        <w:t xml:space="preserve">ВСП </w:t>
      </w:r>
      <w:r w:rsidRPr="00AC351B">
        <w:rPr>
          <w:rFonts w:ascii="Times New Roman" w:eastAsia="Times New Roman" w:hAnsi="Times New Roman" w:cs="Times New Roman"/>
          <w:sz w:val="28"/>
          <w:lang w:val="uk-UA"/>
        </w:rPr>
        <w:t>“</w:t>
      </w:r>
      <w:r>
        <w:rPr>
          <w:rFonts w:ascii="Times New Roman" w:eastAsia="Times New Roman" w:hAnsi="Times New Roman" w:cs="Times New Roman"/>
          <w:sz w:val="28"/>
          <w:lang w:val="uk-UA"/>
        </w:rPr>
        <w:t>Фаховий коледж геодезії та землеустрою Поліського національного університету</w:t>
      </w:r>
      <w:r w:rsidRPr="00AC351B">
        <w:rPr>
          <w:rFonts w:ascii="Times New Roman" w:eastAsia="Times New Roman" w:hAnsi="Times New Roman" w:cs="Times New Roman"/>
          <w:sz w:val="28"/>
          <w:lang w:val="uk-UA"/>
        </w:rPr>
        <w:t>”</w:t>
      </w:r>
      <w:r w:rsidRPr="00A83E03">
        <w:rPr>
          <w:rFonts w:ascii="Times New Roman" w:eastAsia="Times New Roman" w:hAnsi="Times New Roman" w:cs="Times New Roman"/>
          <w:sz w:val="28"/>
          <w:lang w:val="uk-UA"/>
        </w:rPr>
        <w:t xml:space="preserve"> підвищують свою кваліфікацію згідно з цим Положенням </w:t>
      </w:r>
      <w:r w:rsidRPr="00A83E03">
        <w:rPr>
          <w:rFonts w:ascii="Times New Roman" w:eastAsia="Times New Roman" w:hAnsi="Times New Roman" w:cs="Times New Roman"/>
          <w:b/>
          <w:sz w:val="28"/>
          <w:lang w:val="uk-UA"/>
        </w:rPr>
        <w:t xml:space="preserve">щороку </w:t>
      </w:r>
      <w:r w:rsidRPr="00A83E03">
        <w:rPr>
          <w:rFonts w:ascii="Times New Roman" w:eastAsia="Times New Roman" w:hAnsi="Times New Roman" w:cs="Times New Roman"/>
          <w:sz w:val="28"/>
          <w:lang w:val="uk-UA"/>
        </w:rPr>
        <w:t>відповідно до спеціальних</w:t>
      </w:r>
      <w:r w:rsidRPr="00A83E03">
        <w:rPr>
          <w:rFonts w:ascii="Times New Roman" w:eastAsia="Times New Roman" w:hAnsi="Times New Roman" w:cs="Times New Roman"/>
          <w:spacing w:val="1"/>
          <w:sz w:val="28"/>
          <w:lang w:val="uk-UA"/>
        </w:rPr>
        <w:t xml:space="preserve"> </w:t>
      </w:r>
      <w:r w:rsidRPr="00A83E03">
        <w:rPr>
          <w:rFonts w:ascii="Times New Roman" w:eastAsia="Times New Roman" w:hAnsi="Times New Roman" w:cs="Times New Roman"/>
          <w:sz w:val="28"/>
          <w:lang w:val="uk-UA"/>
        </w:rPr>
        <w:t>законів.</w:t>
      </w:r>
    </w:p>
    <w:p w:rsidR="00E2417A" w:rsidRPr="00A83E03" w:rsidRDefault="00E2417A" w:rsidP="00E2417A">
      <w:pPr>
        <w:widowControl w:val="0"/>
        <w:autoSpaceDE w:val="0"/>
        <w:autoSpaceDN w:val="0"/>
        <w:spacing w:after="0" w:line="240" w:lineRule="auto"/>
        <w:ind w:left="851" w:right="125" w:firstLine="566"/>
        <w:jc w:val="both"/>
        <w:rPr>
          <w:rFonts w:ascii="Times New Roman" w:eastAsia="Times New Roman" w:hAnsi="Times New Roman" w:cs="Times New Roman"/>
          <w:sz w:val="28"/>
          <w:szCs w:val="28"/>
          <w:lang w:val="uk-UA"/>
        </w:rPr>
      </w:pPr>
      <w:r w:rsidRPr="00A83E03">
        <w:rPr>
          <w:rFonts w:ascii="Times New Roman" w:eastAsia="Times New Roman" w:hAnsi="Times New Roman" w:cs="Times New Roman"/>
          <w:sz w:val="28"/>
          <w:szCs w:val="28"/>
          <w:lang w:val="uk-UA"/>
        </w:rPr>
        <w:t xml:space="preserve">Кожен педагогічний працівник закладу фахової </w:t>
      </w:r>
      <w:proofErr w:type="spellStart"/>
      <w:r w:rsidRPr="00A83E03">
        <w:rPr>
          <w:rFonts w:ascii="Times New Roman" w:eastAsia="Times New Roman" w:hAnsi="Times New Roman" w:cs="Times New Roman"/>
          <w:sz w:val="28"/>
          <w:szCs w:val="28"/>
          <w:lang w:val="uk-UA"/>
        </w:rPr>
        <w:t>передвищої</w:t>
      </w:r>
      <w:proofErr w:type="spellEnd"/>
      <w:r w:rsidRPr="00A83E03">
        <w:rPr>
          <w:rFonts w:ascii="Times New Roman" w:eastAsia="Times New Roman" w:hAnsi="Times New Roman" w:cs="Times New Roman"/>
          <w:sz w:val="28"/>
          <w:szCs w:val="28"/>
          <w:lang w:val="uk-UA"/>
        </w:rPr>
        <w:t xml:space="preserve"> освіти відповідно до Законів України “Про освіту”, “Про фахову </w:t>
      </w:r>
      <w:proofErr w:type="spellStart"/>
      <w:r w:rsidRPr="00A83E03">
        <w:rPr>
          <w:rFonts w:ascii="Times New Roman" w:eastAsia="Times New Roman" w:hAnsi="Times New Roman" w:cs="Times New Roman"/>
          <w:sz w:val="28"/>
          <w:szCs w:val="28"/>
          <w:lang w:val="uk-UA"/>
        </w:rPr>
        <w:t>передвищу</w:t>
      </w:r>
      <w:proofErr w:type="spellEnd"/>
      <w:r w:rsidRPr="00A83E03">
        <w:rPr>
          <w:rFonts w:ascii="Times New Roman" w:eastAsia="Times New Roman" w:hAnsi="Times New Roman" w:cs="Times New Roman"/>
          <w:sz w:val="28"/>
          <w:szCs w:val="28"/>
          <w:lang w:val="uk-UA"/>
        </w:rPr>
        <w:t xml:space="preserve"> освіту” </w:t>
      </w:r>
      <w:r w:rsidRPr="00A83E03">
        <w:rPr>
          <w:rFonts w:ascii="Times New Roman" w:eastAsia="Times New Roman" w:hAnsi="Times New Roman" w:cs="Times New Roman"/>
          <w:b/>
          <w:sz w:val="28"/>
          <w:szCs w:val="28"/>
          <w:lang w:val="uk-UA"/>
        </w:rPr>
        <w:t xml:space="preserve">зобов’язаний щороку </w:t>
      </w:r>
      <w:r w:rsidRPr="00A83E03">
        <w:rPr>
          <w:rFonts w:ascii="Times New Roman" w:eastAsia="Times New Roman" w:hAnsi="Times New Roman" w:cs="Times New Roman"/>
          <w:sz w:val="28"/>
          <w:szCs w:val="28"/>
          <w:lang w:val="uk-UA"/>
        </w:rPr>
        <w:t>підвищувати кваліфікацію з урахуванням особливостей, визначених цим Положенням.</w:t>
      </w:r>
    </w:p>
    <w:p w:rsidR="00E2417A" w:rsidRDefault="00E2417A" w:rsidP="00E2417A">
      <w:pPr>
        <w:widowControl w:val="0"/>
        <w:autoSpaceDE w:val="0"/>
        <w:autoSpaceDN w:val="0"/>
        <w:spacing w:after="0" w:line="240" w:lineRule="auto"/>
        <w:ind w:left="851" w:right="119" w:firstLine="566"/>
        <w:jc w:val="both"/>
        <w:rPr>
          <w:rFonts w:ascii="Times New Roman" w:eastAsia="Times New Roman" w:hAnsi="Times New Roman" w:cs="Times New Roman"/>
          <w:sz w:val="28"/>
          <w:lang w:val="uk-UA"/>
        </w:rPr>
      </w:pPr>
      <w:r w:rsidRPr="00A83E03">
        <w:rPr>
          <w:rFonts w:ascii="Times New Roman" w:eastAsia="Times New Roman" w:hAnsi="Times New Roman" w:cs="Times New Roman"/>
          <w:b/>
          <w:sz w:val="28"/>
          <w:lang w:val="uk-UA"/>
        </w:rPr>
        <w:t xml:space="preserve">Підвищення кваліфікації </w:t>
      </w:r>
      <w:r w:rsidRPr="00A83E03">
        <w:rPr>
          <w:rFonts w:ascii="Times New Roman" w:eastAsia="Times New Roman" w:hAnsi="Times New Roman" w:cs="Times New Roman"/>
          <w:sz w:val="28"/>
          <w:lang w:val="uk-UA"/>
        </w:rPr>
        <w:t xml:space="preserve">педагогічними працівниками </w:t>
      </w:r>
      <w:r w:rsidRPr="00A83E03">
        <w:rPr>
          <w:rFonts w:ascii="Times New Roman" w:eastAsia="Times New Roman" w:hAnsi="Times New Roman" w:cs="Times New Roman"/>
          <w:b/>
          <w:sz w:val="28"/>
          <w:lang w:val="uk-UA"/>
        </w:rPr>
        <w:t xml:space="preserve">щороку </w:t>
      </w:r>
      <w:r w:rsidRPr="00A83E03">
        <w:rPr>
          <w:rFonts w:ascii="Times New Roman" w:eastAsia="Times New Roman" w:hAnsi="Times New Roman" w:cs="Times New Roman"/>
          <w:sz w:val="28"/>
          <w:lang w:val="uk-UA"/>
        </w:rPr>
        <w:t xml:space="preserve">є необхідною </w:t>
      </w:r>
      <w:r w:rsidRPr="00A83E03">
        <w:rPr>
          <w:rFonts w:ascii="Times New Roman" w:eastAsia="Times New Roman" w:hAnsi="Times New Roman" w:cs="Times New Roman"/>
          <w:b/>
          <w:sz w:val="28"/>
          <w:lang w:val="uk-UA"/>
        </w:rPr>
        <w:t xml:space="preserve">умовою проходження ними атестації </w:t>
      </w:r>
      <w:r w:rsidRPr="00A83E03">
        <w:rPr>
          <w:rFonts w:ascii="Times New Roman" w:eastAsia="Times New Roman" w:hAnsi="Times New Roman" w:cs="Times New Roman"/>
          <w:sz w:val="28"/>
          <w:lang w:val="uk-UA"/>
        </w:rPr>
        <w:t>у порядку, визначеному законодавством.</w:t>
      </w:r>
    </w:p>
    <w:p w:rsidR="00E2417A" w:rsidRDefault="00E2417A" w:rsidP="00E2417A">
      <w:pPr>
        <w:widowControl w:val="0"/>
        <w:autoSpaceDE w:val="0"/>
        <w:autoSpaceDN w:val="0"/>
        <w:spacing w:after="0" w:line="240" w:lineRule="auto"/>
        <w:ind w:left="851" w:right="119" w:firstLine="566"/>
        <w:jc w:val="both"/>
        <w:rPr>
          <w:rFonts w:ascii="Times New Roman" w:eastAsia="Times New Roman" w:hAnsi="Times New Roman" w:cs="Times New Roman"/>
          <w:sz w:val="28"/>
          <w:lang w:val="uk-UA"/>
        </w:rPr>
      </w:pPr>
    </w:p>
    <w:p w:rsidR="00E2417A" w:rsidRPr="00A83E03" w:rsidRDefault="00E2417A" w:rsidP="00E2417A">
      <w:pPr>
        <w:widowControl w:val="0"/>
        <w:autoSpaceDE w:val="0"/>
        <w:autoSpaceDN w:val="0"/>
        <w:spacing w:after="0" w:line="240" w:lineRule="auto"/>
        <w:ind w:left="851" w:right="119" w:firstLine="566"/>
        <w:jc w:val="both"/>
        <w:rPr>
          <w:rFonts w:ascii="Times New Roman" w:eastAsia="Times New Roman" w:hAnsi="Times New Roman" w:cs="Times New Roman"/>
          <w:sz w:val="28"/>
          <w:lang w:val="uk-UA"/>
        </w:rPr>
      </w:pPr>
    </w:p>
    <w:p w:rsidR="00E2417A" w:rsidRPr="002E68C9" w:rsidRDefault="00E2417A" w:rsidP="00E2417A">
      <w:pPr>
        <w:widowControl w:val="0"/>
        <w:numPr>
          <w:ilvl w:val="1"/>
          <w:numId w:val="4"/>
        </w:numPr>
        <w:tabs>
          <w:tab w:val="left" w:pos="2301"/>
        </w:tabs>
        <w:autoSpaceDE w:val="0"/>
        <w:autoSpaceDN w:val="0"/>
        <w:spacing w:after="0" w:line="321" w:lineRule="exact"/>
        <w:ind w:left="851" w:firstLine="566"/>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lastRenderedPageBreak/>
        <w:t>Основними напрямами підвищення кваліфікації</w:t>
      </w:r>
      <w:r w:rsidRPr="00A83E03">
        <w:rPr>
          <w:rFonts w:ascii="Times New Roman" w:eastAsia="Times New Roman" w:hAnsi="Times New Roman" w:cs="Times New Roman"/>
          <w:spacing w:val="-4"/>
          <w:sz w:val="28"/>
          <w:lang w:val="uk-UA"/>
        </w:rPr>
        <w:t xml:space="preserve"> </w:t>
      </w:r>
      <w:r w:rsidRPr="00A83E03">
        <w:rPr>
          <w:rFonts w:ascii="Times New Roman" w:eastAsia="Times New Roman" w:hAnsi="Times New Roman" w:cs="Times New Roman"/>
          <w:sz w:val="28"/>
          <w:lang w:val="uk-UA"/>
        </w:rPr>
        <w:t>є:</w:t>
      </w:r>
    </w:p>
    <w:p w:rsidR="00E2417A" w:rsidRPr="00A83E03" w:rsidRDefault="00E2417A" w:rsidP="00E2417A">
      <w:pPr>
        <w:widowControl w:val="0"/>
        <w:tabs>
          <w:tab w:val="left" w:pos="895"/>
        </w:tabs>
        <w:autoSpaceDE w:val="0"/>
        <w:autoSpaceDN w:val="0"/>
        <w:spacing w:before="77" w:after="0" w:line="240" w:lineRule="auto"/>
        <w:ind w:left="851" w:right="237"/>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 xml:space="preserve">розвиток професійних </w:t>
      </w:r>
      <w:proofErr w:type="spellStart"/>
      <w:r w:rsidRPr="00A83E03">
        <w:rPr>
          <w:rFonts w:ascii="Times New Roman" w:eastAsia="Times New Roman" w:hAnsi="Times New Roman" w:cs="Times New Roman"/>
          <w:sz w:val="28"/>
          <w:lang w:val="uk-UA"/>
        </w:rPr>
        <w:t>компетентностей</w:t>
      </w:r>
      <w:proofErr w:type="spellEnd"/>
      <w:r w:rsidRPr="00A83E03">
        <w:rPr>
          <w:rFonts w:ascii="Times New Roman" w:eastAsia="Times New Roman" w:hAnsi="Times New Roman" w:cs="Times New Roman"/>
          <w:sz w:val="28"/>
          <w:lang w:val="uk-UA"/>
        </w:rPr>
        <w:t xml:space="preserve"> (знання навчального предмета, фахових методик,</w:t>
      </w:r>
      <w:r w:rsidRPr="00A83E03">
        <w:rPr>
          <w:rFonts w:ascii="Times New Roman" w:eastAsia="Times New Roman" w:hAnsi="Times New Roman" w:cs="Times New Roman"/>
          <w:spacing w:val="-1"/>
          <w:sz w:val="28"/>
          <w:lang w:val="uk-UA"/>
        </w:rPr>
        <w:t xml:space="preserve"> </w:t>
      </w:r>
      <w:r w:rsidRPr="00A83E03">
        <w:rPr>
          <w:rFonts w:ascii="Times New Roman" w:eastAsia="Times New Roman" w:hAnsi="Times New Roman" w:cs="Times New Roman"/>
          <w:sz w:val="28"/>
          <w:lang w:val="uk-UA"/>
        </w:rPr>
        <w:t>технологій);</w:t>
      </w:r>
    </w:p>
    <w:p w:rsidR="00E2417A" w:rsidRPr="00A83E03" w:rsidRDefault="00E2417A" w:rsidP="00E2417A">
      <w:pPr>
        <w:widowControl w:val="0"/>
        <w:numPr>
          <w:ilvl w:val="0"/>
          <w:numId w:val="3"/>
        </w:numPr>
        <w:tabs>
          <w:tab w:val="left" w:pos="847"/>
        </w:tabs>
        <w:autoSpaceDE w:val="0"/>
        <w:autoSpaceDN w:val="0"/>
        <w:spacing w:after="0" w:line="240" w:lineRule="auto"/>
        <w:ind w:left="851" w:right="237" w:firstLine="566"/>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 xml:space="preserve">формування у здобувачів освіти спільних для ключових </w:t>
      </w:r>
      <w:proofErr w:type="spellStart"/>
      <w:r w:rsidRPr="00A83E03">
        <w:rPr>
          <w:rFonts w:ascii="Times New Roman" w:eastAsia="Times New Roman" w:hAnsi="Times New Roman" w:cs="Times New Roman"/>
          <w:sz w:val="28"/>
          <w:lang w:val="uk-UA"/>
        </w:rPr>
        <w:t>компетентностей</w:t>
      </w:r>
      <w:proofErr w:type="spellEnd"/>
      <w:r w:rsidRPr="00A83E03">
        <w:rPr>
          <w:rFonts w:ascii="Times New Roman" w:eastAsia="Times New Roman" w:hAnsi="Times New Roman" w:cs="Times New Roman"/>
          <w:sz w:val="28"/>
          <w:lang w:val="uk-UA"/>
        </w:rPr>
        <w:t xml:space="preserve"> вмінь, визначених частиною першою статті 12 Закону України “Про</w:t>
      </w:r>
      <w:r w:rsidRPr="00A83E03">
        <w:rPr>
          <w:rFonts w:ascii="Times New Roman" w:eastAsia="Times New Roman" w:hAnsi="Times New Roman" w:cs="Times New Roman"/>
          <w:spacing w:val="-17"/>
          <w:sz w:val="28"/>
          <w:lang w:val="uk-UA"/>
        </w:rPr>
        <w:t xml:space="preserve"> </w:t>
      </w:r>
      <w:r w:rsidRPr="00A83E03">
        <w:rPr>
          <w:rFonts w:ascii="Times New Roman" w:eastAsia="Times New Roman" w:hAnsi="Times New Roman" w:cs="Times New Roman"/>
          <w:sz w:val="28"/>
          <w:lang w:val="uk-UA"/>
        </w:rPr>
        <w:t>освіту”;</w:t>
      </w:r>
    </w:p>
    <w:p w:rsidR="00E2417A" w:rsidRPr="00A83E03" w:rsidRDefault="00E2417A" w:rsidP="00E2417A">
      <w:pPr>
        <w:widowControl w:val="0"/>
        <w:numPr>
          <w:ilvl w:val="0"/>
          <w:numId w:val="3"/>
        </w:numPr>
        <w:tabs>
          <w:tab w:val="left" w:pos="976"/>
        </w:tabs>
        <w:autoSpaceDE w:val="0"/>
        <w:autoSpaceDN w:val="0"/>
        <w:spacing w:after="0" w:line="240" w:lineRule="auto"/>
        <w:ind w:left="851" w:right="237" w:firstLine="566"/>
        <w:jc w:val="both"/>
        <w:rPr>
          <w:rFonts w:ascii="Times New Roman" w:eastAsia="Times New Roman" w:hAnsi="Times New Roman" w:cs="Times New Roman"/>
          <w:sz w:val="28"/>
          <w:lang w:val="uk-UA"/>
        </w:rPr>
      </w:pPr>
      <w:proofErr w:type="spellStart"/>
      <w:r w:rsidRPr="00A83E03">
        <w:rPr>
          <w:rFonts w:ascii="Times New Roman" w:eastAsia="Times New Roman" w:hAnsi="Times New Roman" w:cs="Times New Roman"/>
          <w:sz w:val="28"/>
          <w:lang w:val="uk-UA"/>
        </w:rPr>
        <w:t>психолого-фізіологічні</w:t>
      </w:r>
      <w:proofErr w:type="spellEnd"/>
      <w:r w:rsidRPr="00A83E03">
        <w:rPr>
          <w:rFonts w:ascii="Times New Roman" w:eastAsia="Times New Roman" w:hAnsi="Times New Roman" w:cs="Times New Roman"/>
          <w:sz w:val="28"/>
          <w:lang w:val="uk-UA"/>
        </w:rPr>
        <w:t xml:space="preserve"> особливості здобувачів освіти певного віку, основи</w:t>
      </w:r>
      <w:r w:rsidRPr="00A83E03">
        <w:rPr>
          <w:rFonts w:ascii="Times New Roman" w:eastAsia="Times New Roman" w:hAnsi="Times New Roman" w:cs="Times New Roman"/>
          <w:spacing w:val="-1"/>
          <w:sz w:val="28"/>
          <w:lang w:val="uk-UA"/>
        </w:rPr>
        <w:t xml:space="preserve"> </w:t>
      </w:r>
      <w:r w:rsidRPr="00A83E03">
        <w:rPr>
          <w:rFonts w:ascii="Times New Roman" w:eastAsia="Times New Roman" w:hAnsi="Times New Roman" w:cs="Times New Roman"/>
          <w:sz w:val="28"/>
          <w:lang w:val="uk-UA"/>
        </w:rPr>
        <w:t>андрагогіки;</w:t>
      </w:r>
    </w:p>
    <w:p w:rsidR="00E2417A" w:rsidRPr="00A83E03" w:rsidRDefault="00E2417A" w:rsidP="00E2417A">
      <w:pPr>
        <w:widowControl w:val="0"/>
        <w:numPr>
          <w:ilvl w:val="0"/>
          <w:numId w:val="3"/>
        </w:numPr>
        <w:tabs>
          <w:tab w:val="left" w:pos="1063"/>
        </w:tabs>
        <w:autoSpaceDE w:val="0"/>
        <w:autoSpaceDN w:val="0"/>
        <w:spacing w:after="0" w:line="240" w:lineRule="auto"/>
        <w:ind w:left="851" w:right="237" w:firstLine="566"/>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створення безпечного та інклюзивного освітнього середовища, особливості (специфіка) інклюзивного навчання, забезпечення додаткової підтримки в освітньому процесі дітей з особливими освітніми</w:t>
      </w:r>
      <w:r w:rsidRPr="00A83E03">
        <w:rPr>
          <w:rFonts w:ascii="Times New Roman" w:eastAsia="Times New Roman" w:hAnsi="Times New Roman" w:cs="Times New Roman"/>
          <w:spacing w:val="-15"/>
          <w:sz w:val="28"/>
          <w:lang w:val="uk-UA"/>
        </w:rPr>
        <w:t xml:space="preserve"> </w:t>
      </w:r>
      <w:r w:rsidRPr="00A83E03">
        <w:rPr>
          <w:rFonts w:ascii="Times New Roman" w:eastAsia="Times New Roman" w:hAnsi="Times New Roman" w:cs="Times New Roman"/>
          <w:sz w:val="28"/>
          <w:lang w:val="uk-UA"/>
        </w:rPr>
        <w:t>потребами;</w:t>
      </w:r>
    </w:p>
    <w:p w:rsidR="00E2417A" w:rsidRPr="00A83E03" w:rsidRDefault="00E2417A" w:rsidP="00E2417A">
      <w:pPr>
        <w:widowControl w:val="0"/>
        <w:numPr>
          <w:ilvl w:val="0"/>
          <w:numId w:val="3"/>
        </w:numPr>
        <w:tabs>
          <w:tab w:val="left" w:pos="899"/>
        </w:tabs>
        <w:autoSpaceDE w:val="0"/>
        <w:autoSpaceDN w:val="0"/>
        <w:spacing w:after="0" w:line="240" w:lineRule="auto"/>
        <w:ind w:left="851" w:right="237" w:firstLine="566"/>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використання інформаційно-комунікативних та цифрових технологій в освітньому процесі, включаючи електронне навчання, інформаційну та кібернетичну</w:t>
      </w:r>
      <w:r w:rsidRPr="00A83E03">
        <w:rPr>
          <w:rFonts w:ascii="Times New Roman" w:eastAsia="Times New Roman" w:hAnsi="Times New Roman" w:cs="Times New Roman"/>
          <w:spacing w:val="-5"/>
          <w:sz w:val="28"/>
          <w:lang w:val="uk-UA"/>
        </w:rPr>
        <w:t xml:space="preserve"> </w:t>
      </w:r>
      <w:r w:rsidRPr="00A83E03">
        <w:rPr>
          <w:rFonts w:ascii="Times New Roman" w:eastAsia="Times New Roman" w:hAnsi="Times New Roman" w:cs="Times New Roman"/>
          <w:sz w:val="28"/>
          <w:lang w:val="uk-UA"/>
        </w:rPr>
        <w:t>безпеку;</w:t>
      </w:r>
    </w:p>
    <w:p w:rsidR="00E2417A" w:rsidRPr="00A83E03" w:rsidRDefault="00E2417A" w:rsidP="00E2417A">
      <w:pPr>
        <w:widowControl w:val="0"/>
        <w:numPr>
          <w:ilvl w:val="0"/>
          <w:numId w:val="3"/>
        </w:numPr>
        <w:tabs>
          <w:tab w:val="left" w:pos="1418"/>
        </w:tabs>
        <w:autoSpaceDE w:val="0"/>
        <w:autoSpaceDN w:val="0"/>
        <w:spacing w:after="0" w:line="321" w:lineRule="exact"/>
        <w:ind w:left="851" w:right="237" w:firstLine="567"/>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мовленнєва</w:t>
      </w:r>
      <w:r w:rsidRPr="00A83E03">
        <w:rPr>
          <w:rFonts w:ascii="Times New Roman" w:eastAsia="Times New Roman" w:hAnsi="Times New Roman" w:cs="Times New Roman"/>
          <w:spacing w:val="-1"/>
          <w:sz w:val="28"/>
          <w:lang w:val="uk-UA"/>
        </w:rPr>
        <w:t xml:space="preserve"> </w:t>
      </w:r>
      <w:r w:rsidRPr="00A83E03">
        <w:rPr>
          <w:rFonts w:ascii="Times New Roman" w:eastAsia="Times New Roman" w:hAnsi="Times New Roman" w:cs="Times New Roman"/>
          <w:sz w:val="28"/>
          <w:lang w:val="uk-UA"/>
        </w:rPr>
        <w:t>компетентність;</w:t>
      </w:r>
    </w:p>
    <w:p w:rsidR="00E2417A" w:rsidRPr="00A83E03" w:rsidRDefault="00E2417A" w:rsidP="00E2417A">
      <w:pPr>
        <w:widowControl w:val="0"/>
        <w:numPr>
          <w:ilvl w:val="0"/>
          <w:numId w:val="3"/>
        </w:numPr>
        <w:tabs>
          <w:tab w:val="left" w:pos="974"/>
        </w:tabs>
        <w:autoSpaceDE w:val="0"/>
        <w:autoSpaceDN w:val="0"/>
        <w:spacing w:before="1" w:after="0" w:line="240" w:lineRule="auto"/>
        <w:ind w:left="851" w:right="237" w:firstLine="566"/>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 xml:space="preserve">формування професійних </w:t>
      </w:r>
      <w:proofErr w:type="spellStart"/>
      <w:r w:rsidRPr="00A83E03">
        <w:rPr>
          <w:rFonts w:ascii="Times New Roman" w:eastAsia="Times New Roman" w:hAnsi="Times New Roman" w:cs="Times New Roman"/>
          <w:sz w:val="28"/>
          <w:lang w:val="uk-UA"/>
        </w:rPr>
        <w:t>компетентностей</w:t>
      </w:r>
      <w:proofErr w:type="spellEnd"/>
      <w:r w:rsidRPr="00A83E03">
        <w:rPr>
          <w:rFonts w:ascii="Times New Roman" w:eastAsia="Times New Roman" w:hAnsi="Times New Roman" w:cs="Times New Roman"/>
          <w:sz w:val="28"/>
          <w:lang w:val="uk-UA"/>
        </w:rPr>
        <w:t xml:space="preserve"> галузевого спрямування, опанування новітніми виробничими технологіями, ознайомлення із сучасним устаткуванням, обладнанням, технікою, станом і тенденціями розвитку галузі економіки, підприємства, організації та установи, вимогами до рівня кваліфікації працівників за відповідними професіями (для працівників закладів професійної (професійно-технічної)</w:t>
      </w:r>
      <w:r w:rsidRPr="00A83E03">
        <w:rPr>
          <w:rFonts w:ascii="Times New Roman" w:eastAsia="Times New Roman" w:hAnsi="Times New Roman" w:cs="Times New Roman"/>
          <w:spacing w:val="-3"/>
          <w:sz w:val="28"/>
          <w:lang w:val="uk-UA"/>
        </w:rPr>
        <w:t xml:space="preserve"> </w:t>
      </w:r>
      <w:r w:rsidRPr="00A83E03">
        <w:rPr>
          <w:rFonts w:ascii="Times New Roman" w:eastAsia="Times New Roman" w:hAnsi="Times New Roman" w:cs="Times New Roman"/>
          <w:sz w:val="28"/>
          <w:lang w:val="uk-UA"/>
        </w:rPr>
        <w:t>освіти);</w:t>
      </w:r>
    </w:p>
    <w:p w:rsidR="00E2417A" w:rsidRPr="00A83E03" w:rsidRDefault="00E2417A" w:rsidP="00E2417A">
      <w:pPr>
        <w:widowControl w:val="0"/>
        <w:numPr>
          <w:ilvl w:val="0"/>
          <w:numId w:val="3"/>
        </w:numPr>
        <w:tabs>
          <w:tab w:val="left" w:pos="839"/>
        </w:tabs>
        <w:autoSpaceDE w:val="0"/>
        <w:autoSpaceDN w:val="0"/>
        <w:spacing w:after="0" w:line="242" w:lineRule="auto"/>
        <w:ind w:left="851" w:right="237" w:firstLine="566"/>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розвиток управлінської компетентності (для керівників закладів освіти та їх заступників)</w:t>
      </w:r>
      <w:r w:rsidRPr="00A83E03">
        <w:rPr>
          <w:rFonts w:ascii="Times New Roman" w:eastAsia="Times New Roman" w:hAnsi="Times New Roman" w:cs="Times New Roman"/>
          <w:spacing w:val="-2"/>
          <w:sz w:val="28"/>
          <w:lang w:val="uk-UA"/>
        </w:rPr>
        <w:t xml:space="preserve"> </w:t>
      </w:r>
      <w:r w:rsidRPr="00A83E03">
        <w:rPr>
          <w:rFonts w:ascii="Times New Roman" w:eastAsia="Times New Roman" w:hAnsi="Times New Roman" w:cs="Times New Roman"/>
          <w:sz w:val="28"/>
          <w:lang w:val="uk-UA"/>
        </w:rPr>
        <w:t>тощо.</w:t>
      </w:r>
    </w:p>
    <w:p w:rsidR="00E2417A" w:rsidRPr="00A83E03" w:rsidRDefault="00E2417A" w:rsidP="00E2417A">
      <w:pPr>
        <w:widowControl w:val="0"/>
        <w:autoSpaceDE w:val="0"/>
        <w:autoSpaceDN w:val="0"/>
        <w:spacing w:after="0" w:line="240" w:lineRule="auto"/>
        <w:ind w:left="851" w:right="237" w:firstLine="566"/>
        <w:jc w:val="both"/>
        <w:rPr>
          <w:rFonts w:ascii="Times New Roman" w:eastAsia="Times New Roman" w:hAnsi="Times New Roman" w:cs="Times New Roman"/>
          <w:sz w:val="28"/>
          <w:szCs w:val="28"/>
          <w:lang w:val="uk-UA"/>
        </w:rPr>
      </w:pPr>
      <w:r w:rsidRPr="00A83E03">
        <w:rPr>
          <w:rFonts w:ascii="Times New Roman" w:eastAsia="Times New Roman" w:hAnsi="Times New Roman" w:cs="Times New Roman"/>
          <w:sz w:val="28"/>
          <w:szCs w:val="28"/>
          <w:lang w:val="uk-UA"/>
        </w:rPr>
        <w:t xml:space="preserve">У разі викладання декількох навчальних предметів (дисциплін) педагогічні працівники самостійно обирають послідовність підвищення кваліфікації за певними напрямами у </w:t>
      </w:r>
      <w:proofErr w:type="spellStart"/>
      <w:r w:rsidRPr="00A83E03">
        <w:rPr>
          <w:rFonts w:ascii="Times New Roman" w:eastAsia="Times New Roman" w:hAnsi="Times New Roman" w:cs="Times New Roman"/>
          <w:sz w:val="28"/>
          <w:szCs w:val="28"/>
          <w:lang w:val="uk-UA"/>
        </w:rPr>
        <w:t>міжатестаційний</w:t>
      </w:r>
      <w:proofErr w:type="spellEnd"/>
      <w:r w:rsidRPr="00A83E03">
        <w:rPr>
          <w:rFonts w:ascii="Times New Roman" w:eastAsia="Times New Roman" w:hAnsi="Times New Roman" w:cs="Times New Roman"/>
          <w:sz w:val="28"/>
          <w:szCs w:val="28"/>
          <w:lang w:val="uk-UA"/>
        </w:rPr>
        <w:t xml:space="preserve"> період в межах загального обсягу (тривалості) підвищення кваліфікації, визначеного законодавством.</w:t>
      </w:r>
    </w:p>
    <w:p w:rsidR="00E2417A" w:rsidRPr="00A83E03" w:rsidRDefault="00E2417A" w:rsidP="00E2417A">
      <w:pPr>
        <w:widowControl w:val="0"/>
        <w:numPr>
          <w:ilvl w:val="1"/>
          <w:numId w:val="4"/>
        </w:numPr>
        <w:tabs>
          <w:tab w:val="left" w:pos="1247"/>
        </w:tabs>
        <w:autoSpaceDE w:val="0"/>
        <w:autoSpaceDN w:val="0"/>
        <w:spacing w:after="0" w:line="240" w:lineRule="auto"/>
        <w:ind w:left="851" w:right="237" w:firstLine="566"/>
        <w:jc w:val="both"/>
        <w:rPr>
          <w:rFonts w:ascii="Times New Roman" w:eastAsia="Times New Roman" w:hAnsi="Times New Roman" w:cs="Times New Roman"/>
          <w:b/>
          <w:sz w:val="28"/>
          <w:lang w:val="uk-UA"/>
        </w:rPr>
      </w:pPr>
      <w:r w:rsidRPr="00A83E03">
        <w:rPr>
          <w:rFonts w:ascii="Times New Roman" w:eastAsia="Times New Roman" w:hAnsi="Times New Roman" w:cs="Times New Roman"/>
          <w:sz w:val="28"/>
          <w:lang w:val="uk-UA"/>
        </w:rPr>
        <w:t xml:space="preserve">Загальний обсяг підвищення кваліфікації педагогічного працівника закладу фахової </w:t>
      </w:r>
      <w:proofErr w:type="spellStart"/>
      <w:r w:rsidRPr="00A83E03">
        <w:rPr>
          <w:rFonts w:ascii="Times New Roman" w:eastAsia="Times New Roman" w:hAnsi="Times New Roman" w:cs="Times New Roman"/>
          <w:sz w:val="28"/>
          <w:lang w:val="uk-UA"/>
        </w:rPr>
        <w:t>передвищої</w:t>
      </w:r>
      <w:proofErr w:type="spellEnd"/>
      <w:r w:rsidRPr="00A83E03">
        <w:rPr>
          <w:rFonts w:ascii="Times New Roman" w:eastAsia="Times New Roman" w:hAnsi="Times New Roman" w:cs="Times New Roman"/>
          <w:sz w:val="28"/>
          <w:lang w:val="uk-UA"/>
        </w:rPr>
        <w:t xml:space="preserve"> освіти </w:t>
      </w:r>
      <w:r>
        <w:rPr>
          <w:rFonts w:ascii="Times New Roman" w:eastAsia="Times New Roman" w:hAnsi="Times New Roman" w:cs="Times New Roman"/>
          <w:b/>
          <w:sz w:val="28"/>
          <w:lang w:val="uk-UA"/>
        </w:rPr>
        <w:t>не може бути менше ніж 1</w:t>
      </w:r>
      <w:r w:rsidRPr="00CB7888">
        <w:rPr>
          <w:rFonts w:ascii="Times New Roman" w:eastAsia="Times New Roman" w:hAnsi="Times New Roman" w:cs="Times New Roman"/>
          <w:b/>
          <w:sz w:val="28"/>
        </w:rPr>
        <w:t>2</w:t>
      </w:r>
      <w:r>
        <w:rPr>
          <w:rFonts w:ascii="Times New Roman" w:eastAsia="Times New Roman" w:hAnsi="Times New Roman" w:cs="Times New Roman"/>
          <w:b/>
          <w:sz w:val="28"/>
          <w:lang w:val="uk-UA"/>
        </w:rPr>
        <w:t>0</w:t>
      </w:r>
      <w:r w:rsidRPr="00A83E03">
        <w:rPr>
          <w:rFonts w:ascii="Times New Roman" w:eastAsia="Times New Roman" w:hAnsi="Times New Roman" w:cs="Times New Roman"/>
          <w:b/>
          <w:sz w:val="28"/>
          <w:lang w:val="uk-UA"/>
        </w:rPr>
        <w:t xml:space="preserve"> годин на п’ять</w:t>
      </w:r>
      <w:r w:rsidRPr="00A83E03">
        <w:rPr>
          <w:rFonts w:ascii="Times New Roman" w:eastAsia="Times New Roman" w:hAnsi="Times New Roman" w:cs="Times New Roman"/>
          <w:b/>
          <w:spacing w:val="-1"/>
          <w:sz w:val="28"/>
          <w:lang w:val="uk-UA"/>
        </w:rPr>
        <w:t xml:space="preserve"> </w:t>
      </w:r>
      <w:r w:rsidRPr="00A83E03">
        <w:rPr>
          <w:rFonts w:ascii="Times New Roman" w:eastAsia="Times New Roman" w:hAnsi="Times New Roman" w:cs="Times New Roman"/>
          <w:b/>
          <w:sz w:val="28"/>
          <w:lang w:val="uk-UA"/>
        </w:rPr>
        <w:t>років.</w:t>
      </w:r>
    </w:p>
    <w:p w:rsidR="00E2417A" w:rsidRPr="00A83E03" w:rsidRDefault="00E2417A" w:rsidP="00E2417A">
      <w:pPr>
        <w:widowControl w:val="0"/>
        <w:autoSpaceDE w:val="0"/>
        <w:autoSpaceDN w:val="0"/>
        <w:spacing w:after="0" w:line="240" w:lineRule="auto"/>
        <w:ind w:left="851" w:right="237" w:firstLine="566"/>
        <w:jc w:val="both"/>
        <w:rPr>
          <w:rFonts w:ascii="Times New Roman" w:eastAsia="Times New Roman" w:hAnsi="Times New Roman" w:cs="Times New Roman"/>
          <w:sz w:val="28"/>
          <w:szCs w:val="28"/>
          <w:lang w:val="uk-UA"/>
        </w:rPr>
      </w:pPr>
      <w:r w:rsidRPr="00A83E03">
        <w:rPr>
          <w:rFonts w:ascii="Times New Roman" w:eastAsia="Times New Roman" w:hAnsi="Times New Roman" w:cs="Times New Roman"/>
          <w:sz w:val="28"/>
          <w:szCs w:val="28"/>
          <w:lang w:val="uk-UA"/>
        </w:rPr>
        <w:t>Керівник, заступники керівника, завідувачі відділення, кафедри, голови циклової комісії, які вперше призначені на відповідну посаду, проходять підвищення кваліфікації відповідно до займаної посади протягом двох перших років роботи.</w:t>
      </w:r>
    </w:p>
    <w:p w:rsidR="00E2417A" w:rsidRPr="00A83E03" w:rsidRDefault="00E2417A" w:rsidP="00E2417A">
      <w:pPr>
        <w:widowControl w:val="0"/>
        <w:numPr>
          <w:ilvl w:val="1"/>
          <w:numId w:val="4"/>
        </w:numPr>
        <w:tabs>
          <w:tab w:val="left" w:pos="1199"/>
        </w:tabs>
        <w:autoSpaceDE w:val="0"/>
        <w:autoSpaceDN w:val="0"/>
        <w:spacing w:after="0" w:line="240" w:lineRule="auto"/>
        <w:ind w:left="851" w:right="237" w:firstLine="566"/>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Директор коледжу (уповноважені ними особи) після затвердження в установленому порядку кошторису закладу освіти на відповідний рік невідкладно оприлюднює загальний обсяг коштів, передбачений на  підвищення кваліфікації працівників коледжу, які мають право на підвищення кваліфікації за рахунок коштів державного та/або місцевого бюджетів, а також за рахунок інших коштів, передбачених у кошторисі закладу освіти на підвищення</w:t>
      </w:r>
      <w:r w:rsidRPr="00A83E03">
        <w:rPr>
          <w:rFonts w:ascii="Times New Roman" w:eastAsia="Times New Roman" w:hAnsi="Times New Roman" w:cs="Times New Roman"/>
          <w:spacing w:val="-1"/>
          <w:sz w:val="28"/>
          <w:lang w:val="uk-UA"/>
        </w:rPr>
        <w:t xml:space="preserve"> </w:t>
      </w:r>
      <w:r w:rsidRPr="00A83E03">
        <w:rPr>
          <w:rFonts w:ascii="Times New Roman" w:eastAsia="Times New Roman" w:hAnsi="Times New Roman" w:cs="Times New Roman"/>
          <w:sz w:val="28"/>
          <w:lang w:val="uk-UA"/>
        </w:rPr>
        <w:t>кваліфікації.</w:t>
      </w:r>
    </w:p>
    <w:p w:rsidR="00E2417A" w:rsidRPr="002E68C9" w:rsidRDefault="00E2417A" w:rsidP="00E2417A">
      <w:pPr>
        <w:widowControl w:val="0"/>
        <w:autoSpaceDE w:val="0"/>
        <w:autoSpaceDN w:val="0"/>
        <w:spacing w:after="0" w:line="240" w:lineRule="auto"/>
        <w:ind w:left="851" w:right="237" w:firstLine="566"/>
        <w:jc w:val="both"/>
        <w:rPr>
          <w:rFonts w:ascii="Times New Roman" w:eastAsia="Times New Roman" w:hAnsi="Times New Roman" w:cs="Times New Roman"/>
          <w:sz w:val="28"/>
          <w:szCs w:val="28"/>
          <w:lang w:val="uk-UA"/>
        </w:rPr>
        <w:sectPr w:rsidR="00E2417A" w:rsidRPr="002E68C9">
          <w:pgSz w:w="11910" w:h="16840"/>
          <w:pgMar w:top="1380" w:right="440" w:bottom="280" w:left="460" w:header="720" w:footer="720" w:gutter="0"/>
          <w:cols w:space="720"/>
        </w:sectPr>
      </w:pPr>
      <w:r w:rsidRPr="00A83E03">
        <w:rPr>
          <w:rFonts w:ascii="Times New Roman" w:eastAsia="Times New Roman" w:hAnsi="Times New Roman" w:cs="Times New Roman"/>
          <w:sz w:val="28"/>
          <w:szCs w:val="28"/>
          <w:lang w:val="uk-UA"/>
        </w:rPr>
        <w:t>Протягом наступних 15 календарних днів з дня отримання зазначеної інформації кожен педагогічний працівник, який має право на підвищення кваліфікації за рахунок зазначених коштів, подає директору пропозицію до плану підвищення кваліфікації на відповідний рік, яка містить інформацію про тему (напрям, найменування) відповідної програми (курсу, лекції, модуля тощо), форми, обсяг (тривалість), суб’єкта (су</w:t>
      </w:r>
      <w:r>
        <w:rPr>
          <w:rFonts w:ascii="Times New Roman" w:eastAsia="Times New Roman" w:hAnsi="Times New Roman" w:cs="Times New Roman"/>
          <w:sz w:val="28"/>
          <w:szCs w:val="28"/>
          <w:lang w:val="uk-UA"/>
        </w:rPr>
        <w:t>б’єктів) підвищення кваліфікації</w:t>
      </w:r>
    </w:p>
    <w:p w:rsidR="00E2417A" w:rsidRPr="00A83E03" w:rsidRDefault="00E2417A" w:rsidP="00E2417A">
      <w:pPr>
        <w:widowControl w:val="0"/>
        <w:autoSpaceDE w:val="0"/>
        <w:autoSpaceDN w:val="0"/>
        <w:spacing w:before="74" w:after="0" w:line="240" w:lineRule="auto"/>
        <w:ind w:left="851" w:right="122"/>
        <w:jc w:val="both"/>
        <w:rPr>
          <w:rFonts w:ascii="Times New Roman" w:eastAsia="Times New Roman" w:hAnsi="Times New Roman" w:cs="Times New Roman"/>
          <w:sz w:val="28"/>
          <w:szCs w:val="28"/>
          <w:lang w:val="uk-UA"/>
        </w:rPr>
      </w:pPr>
      <w:r w:rsidRPr="00A83E03">
        <w:rPr>
          <w:rFonts w:ascii="Times New Roman" w:eastAsia="Times New Roman" w:hAnsi="Times New Roman" w:cs="Times New Roman"/>
          <w:sz w:val="28"/>
          <w:szCs w:val="28"/>
          <w:lang w:val="uk-UA"/>
        </w:rPr>
        <w:lastRenderedPageBreak/>
        <w:t>(із зазначенням інформації, визначеної цим Положенням), вартість підвищення кваліфікації (у разі встановлення) або про безоплатний характер надання такої освітньої послуги.</w:t>
      </w:r>
    </w:p>
    <w:p w:rsidR="00E2417A" w:rsidRPr="00A83E03" w:rsidRDefault="00E2417A" w:rsidP="00E2417A">
      <w:pPr>
        <w:widowControl w:val="0"/>
        <w:numPr>
          <w:ilvl w:val="1"/>
          <w:numId w:val="4"/>
        </w:numPr>
        <w:tabs>
          <w:tab w:val="left" w:pos="2337"/>
        </w:tabs>
        <w:autoSpaceDE w:val="0"/>
        <w:autoSpaceDN w:val="0"/>
        <w:spacing w:before="2" w:after="0" w:line="240" w:lineRule="auto"/>
        <w:ind w:left="851" w:right="118" w:firstLine="567"/>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З метою формування плану підвищення кваліфікації певного закладу освіти на поточний рік пропозиції педагогічних працівників розглядаються  його педагогічною радою. За згодою педагогічного працівника його пропозиція може бути уточнена або змінена, зокрема з урахуванням обсягу видатків, передбачених на підвищення кваліфікації. За результатами розгляду педагогічна рада закладу освіти затверджує план підвищення кваліфікації на відповідний рік в межах коштів, затверджених у кошторисі закладу освіти за всіма джерелами надходжень на підвищення кваліфікації на відповідний рік (за винятком коштів самостійного фінансування підвищення кваліфікації педагогічними</w:t>
      </w:r>
      <w:r w:rsidRPr="00A83E03">
        <w:rPr>
          <w:rFonts w:ascii="Times New Roman" w:eastAsia="Times New Roman" w:hAnsi="Times New Roman" w:cs="Times New Roman"/>
          <w:spacing w:val="-3"/>
          <w:sz w:val="28"/>
          <w:lang w:val="uk-UA"/>
        </w:rPr>
        <w:t xml:space="preserve"> </w:t>
      </w:r>
      <w:r w:rsidRPr="00A83E03">
        <w:rPr>
          <w:rFonts w:ascii="Times New Roman" w:eastAsia="Times New Roman" w:hAnsi="Times New Roman" w:cs="Times New Roman"/>
          <w:sz w:val="28"/>
          <w:lang w:val="uk-UA"/>
        </w:rPr>
        <w:t>працівниками).</w:t>
      </w:r>
    </w:p>
    <w:p w:rsidR="00E2417A" w:rsidRPr="00A83E03" w:rsidRDefault="00E2417A" w:rsidP="00E2417A">
      <w:pPr>
        <w:widowControl w:val="0"/>
        <w:autoSpaceDE w:val="0"/>
        <w:autoSpaceDN w:val="0"/>
        <w:spacing w:before="2" w:after="0" w:line="240" w:lineRule="auto"/>
        <w:ind w:left="851" w:right="124" w:firstLine="567"/>
        <w:jc w:val="both"/>
        <w:rPr>
          <w:rFonts w:ascii="Times New Roman" w:eastAsia="Times New Roman" w:hAnsi="Times New Roman" w:cs="Times New Roman"/>
          <w:sz w:val="28"/>
          <w:szCs w:val="28"/>
          <w:lang w:val="uk-UA"/>
        </w:rPr>
      </w:pPr>
      <w:r w:rsidRPr="00A83E03">
        <w:rPr>
          <w:rFonts w:ascii="Times New Roman" w:eastAsia="Times New Roman" w:hAnsi="Times New Roman" w:cs="Times New Roman"/>
          <w:sz w:val="28"/>
          <w:szCs w:val="28"/>
          <w:lang w:val="uk-UA"/>
        </w:rPr>
        <w:t>У разі невідповідності пропозиції педагогічного працівника щодо обсягу підвищення кваліфікації вимогам, визначеним абзацом першим пункту 3 цього Порядку, або відсутності інформації про суб’єкта (суб’єктів) підвищення кваліфікації, визначеної цим Порядком, така пропозиція не розглядається педагогічною радою.</w:t>
      </w:r>
    </w:p>
    <w:p w:rsidR="00E2417A" w:rsidRPr="00A83E03" w:rsidRDefault="00E2417A" w:rsidP="00E2417A">
      <w:pPr>
        <w:widowControl w:val="0"/>
        <w:numPr>
          <w:ilvl w:val="1"/>
          <w:numId w:val="4"/>
        </w:numPr>
        <w:tabs>
          <w:tab w:val="left" w:pos="2337"/>
        </w:tabs>
        <w:autoSpaceDE w:val="0"/>
        <w:autoSpaceDN w:val="0"/>
        <w:spacing w:after="0" w:line="240" w:lineRule="auto"/>
        <w:ind w:left="851" w:right="123" w:firstLine="567"/>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План підвищення кваліфікації певного закладу освіти на відповідний рік включає: список педагогічних працівників, які повинні пройти підвищення кваліфікації у цьому році, теми (напрями, найменування), форми, види, обсяги (тривалість) підвищення кваліфікації (у годинах або кредитах ЄКТС), перелік суб’єктів підвищення кваліфікації, строки (графік), вартість підвищення кваліфікації (у разі встановлення) або примітку про безоплатний характер надання такої освітньої послуги чи про самостійне фінансування підвищення кваліфікації педагогічним працівником. План підвищення кваліфікації може містити додаткову інформацію, що стосується підвищення кваліфікації педагогічних працівників. План підвищення кваліфікації може бути змінено протягом року в порядку, визначеному педагогічною</w:t>
      </w:r>
      <w:r w:rsidRPr="00A83E03">
        <w:rPr>
          <w:rFonts w:ascii="Times New Roman" w:eastAsia="Times New Roman" w:hAnsi="Times New Roman" w:cs="Times New Roman"/>
          <w:spacing w:val="-16"/>
          <w:sz w:val="28"/>
          <w:lang w:val="uk-UA"/>
        </w:rPr>
        <w:t xml:space="preserve"> </w:t>
      </w:r>
      <w:r w:rsidRPr="00A83E03">
        <w:rPr>
          <w:rFonts w:ascii="Times New Roman" w:eastAsia="Times New Roman" w:hAnsi="Times New Roman" w:cs="Times New Roman"/>
          <w:sz w:val="28"/>
          <w:lang w:val="uk-UA"/>
        </w:rPr>
        <w:t>радою.</w:t>
      </w:r>
    </w:p>
    <w:p w:rsidR="00E2417A" w:rsidRPr="00A83E03" w:rsidRDefault="00E2417A" w:rsidP="00E2417A">
      <w:pPr>
        <w:widowControl w:val="0"/>
        <w:autoSpaceDE w:val="0"/>
        <w:autoSpaceDN w:val="0"/>
        <w:spacing w:after="0" w:line="240" w:lineRule="auto"/>
        <w:ind w:left="851" w:right="123" w:firstLine="567"/>
        <w:jc w:val="both"/>
        <w:rPr>
          <w:rFonts w:ascii="Times New Roman" w:eastAsia="Times New Roman" w:hAnsi="Times New Roman" w:cs="Times New Roman"/>
          <w:sz w:val="28"/>
          <w:szCs w:val="28"/>
          <w:lang w:val="uk-UA"/>
        </w:rPr>
      </w:pPr>
      <w:r w:rsidRPr="00A83E03">
        <w:rPr>
          <w:rFonts w:ascii="Times New Roman" w:eastAsia="Times New Roman" w:hAnsi="Times New Roman" w:cs="Times New Roman"/>
          <w:sz w:val="28"/>
          <w:szCs w:val="28"/>
          <w:lang w:val="uk-UA"/>
        </w:rPr>
        <w:t>За погодженням педагогічного або науково-педагогічного працівника, керівника відповідного закладу освіти (уповноваженої ним особи) і суб’єкта підвищення кваліфікації строки (графік) підвищення кваліфікації такого працівника протягом відповідного року можуть бути уточнені без внесення змін до плану підвищення</w:t>
      </w:r>
      <w:r w:rsidRPr="00A83E03">
        <w:rPr>
          <w:rFonts w:ascii="Times New Roman" w:eastAsia="Times New Roman" w:hAnsi="Times New Roman" w:cs="Times New Roman"/>
          <w:spacing w:val="-10"/>
          <w:sz w:val="28"/>
          <w:szCs w:val="28"/>
          <w:lang w:val="uk-UA"/>
        </w:rPr>
        <w:t xml:space="preserve"> </w:t>
      </w:r>
      <w:r w:rsidRPr="00A83E03">
        <w:rPr>
          <w:rFonts w:ascii="Times New Roman" w:eastAsia="Times New Roman" w:hAnsi="Times New Roman" w:cs="Times New Roman"/>
          <w:sz w:val="28"/>
          <w:szCs w:val="28"/>
          <w:lang w:val="uk-UA"/>
        </w:rPr>
        <w:t>кваліфікації.</w:t>
      </w:r>
    </w:p>
    <w:p w:rsidR="00E2417A" w:rsidRPr="00A83E03" w:rsidRDefault="00E2417A" w:rsidP="00E2417A">
      <w:pPr>
        <w:widowControl w:val="0"/>
        <w:numPr>
          <w:ilvl w:val="1"/>
          <w:numId w:val="4"/>
        </w:numPr>
        <w:tabs>
          <w:tab w:val="left" w:pos="2473"/>
        </w:tabs>
        <w:autoSpaceDE w:val="0"/>
        <w:autoSpaceDN w:val="0"/>
        <w:spacing w:after="0" w:line="240" w:lineRule="auto"/>
        <w:ind w:left="851" w:right="118" w:firstLine="567"/>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На підставі плану підвищення кваліфікації директор коледжу (уповноважена ним особа) забезпечує укладення між коледжем та суб’єктом (суб’єктами) підвищення кваліфікації договору про надання освітніх послуг з підвищення кваліфікації на відповідний</w:t>
      </w:r>
      <w:r w:rsidRPr="00A83E03">
        <w:rPr>
          <w:rFonts w:ascii="Times New Roman" w:eastAsia="Times New Roman" w:hAnsi="Times New Roman" w:cs="Times New Roman"/>
          <w:spacing w:val="-5"/>
          <w:sz w:val="28"/>
          <w:lang w:val="uk-UA"/>
        </w:rPr>
        <w:t xml:space="preserve"> </w:t>
      </w:r>
      <w:r w:rsidRPr="00A83E03">
        <w:rPr>
          <w:rFonts w:ascii="Times New Roman" w:eastAsia="Times New Roman" w:hAnsi="Times New Roman" w:cs="Times New Roman"/>
          <w:sz w:val="28"/>
          <w:lang w:val="uk-UA"/>
        </w:rPr>
        <w:t>рік.</w:t>
      </w:r>
    </w:p>
    <w:p w:rsidR="00E2417A" w:rsidRPr="00A83E03" w:rsidRDefault="00E2417A" w:rsidP="00E2417A">
      <w:pPr>
        <w:widowControl w:val="0"/>
        <w:autoSpaceDE w:val="0"/>
        <w:autoSpaceDN w:val="0"/>
        <w:spacing w:after="0" w:line="240" w:lineRule="auto"/>
        <w:ind w:left="851" w:firstLine="567"/>
        <w:rPr>
          <w:rFonts w:ascii="Times New Roman" w:eastAsia="Times New Roman" w:hAnsi="Times New Roman" w:cs="Times New Roman"/>
          <w:sz w:val="28"/>
          <w:szCs w:val="28"/>
          <w:lang w:val="uk-UA"/>
        </w:rPr>
      </w:pPr>
    </w:p>
    <w:p w:rsidR="00E2417A" w:rsidRPr="00A83E03" w:rsidRDefault="00E2417A" w:rsidP="00E2417A">
      <w:pPr>
        <w:widowControl w:val="0"/>
        <w:autoSpaceDE w:val="0"/>
        <w:autoSpaceDN w:val="0"/>
        <w:spacing w:before="1" w:after="0" w:line="240" w:lineRule="auto"/>
        <w:ind w:left="851" w:right="1409" w:firstLine="567"/>
        <w:jc w:val="center"/>
        <w:outlineLvl w:val="0"/>
        <w:rPr>
          <w:rFonts w:ascii="Times New Roman" w:eastAsia="Times New Roman" w:hAnsi="Times New Roman" w:cs="Times New Roman"/>
          <w:b/>
          <w:bCs/>
          <w:sz w:val="28"/>
          <w:szCs w:val="28"/>
          <w:lang w:val="uk-UA"/>
        </w:rPr>
      </w:pPr>
      <w:r w:rsidRPr="00A83E03">
        <w:rPr>
          <w:rFonts w:ascii="Times New Roman" w:eastAsia="Times New Roman" w:hAnsi="Times New Roman" w:cs="Times New Roman"/>
          <w:b/>
          <w:bCs/>
          <w:sz w:val="28"/>
          <w:szCs w:val="28"/>
          <w:lang w:val="uk-UA"/>
        </w:rPr>
        <w:t>ІІІ. Визнання результатів підвищення кваліфікації педагогічних працівників</w:t>
      </w:r>
    </w:p>
    <w:p w:rsidR="00E2417A" w:rsidRPr="00A83E03" w:rsidRDefault="00E2417A" w:rsidP="00E2417A">
      <w:pPr>
        <w:widowControl w:val="0"/>
        <w:numPr>
          <w:ilvl w:val="1"/>
          <w:numId w:val="2"/>
        </w:numPr>
        <w:tabs>
          <w:tab w:val="left" w:pos="2536"/>
        </w:tabs>
        <w:autoSpaceDE w:val="0"/>
        <w:autoSpaceDN w:val="0"/>
        <w:spacing w:after="0" w:line="240" w:lineRule="auto"/>
        <w:ind w:left="851" w:right="125" w:firstLine="567"/>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Результати підвищення кваліфікації у суб’єктів підвищення кваліфікації, що мають ліцензію на підвищення кваліфікації або провадять освітню діяльність за акредитованою освітньою програмою, не потребують окремого визнання чи</w:t>
      </w:r>
      <w:r w:rsidRPr="00A83E03">
        <w:rPr>
          <w:rFonts w:ascii="Times New Roman" w:eastAsia="Times New Roman" w:hAnsi="Times New Roman" w:cs="Times New Roman"/>
          <w:spacing w:val="-2"/>
          <w:sz w:val="28"/>
          <w:lang w:val="uk-UA"/>
        </w:rPr>
        <w:t xml:space="preserve"> </w:t>
      </w:r>
      <w:r w:rsidRPr="00A83E03">
        <w:rPr>
          <w:rFonts w:ascii="Times New Roman" w:eastAsia="Times New Roman" w:hAnsi="Times New Roman" w:cs="Times New Roman"/>
          <w:sz w:val="28"/>
          <w:lang w:val="uk-UA"/>
        </w:rPr>
        <w:t>підтвердження.</w:t>
      </w:r>
    </w:p>
    <w:p w:rsidR="00E2417A" w:rsidRPr="00A83E03" w:rsidRDefault="00E2417A" w:rsidP="00E2417A">
      <w:pPr>
        <w:widowControl w:val="0"/>
        <w:autoSpaceDE w:val="0"/>
        <w:autoSpaceDN w:val="0"/>
        <w:spacing w:after="0" w:line="240" w:lineRule="auto"/>
        <w:jc w:val="both"/>
        <w:rPr>
          <w:rFonts w:ascii="Times New Roman" w:eastAsia="Times New Roman" w:hAnsi="Times New Roman" w:cs="Times New Roman"/>
          <w:sz w:val="28"/>
          <w:lang w:val="uk-UA"/>
        </w:rPr>
        <w:sectPr w:rsidR="00E2417A" w:rsidRPr="00A83E03">
          <w:pgSz w:w="11910" w:h="16840"/>
          <w:pgMar w:top="1040" w:right="440" w:bottom="280" w:left="460" w:header="720" w:footer="720" w:gutter="0"/>
          <w:cols w:space="720"/>
        </w:sectPr>
      </w:pPr>
    </w:p>
    <w:p w:rsidR="00E2417A" w:rsidRPr="00413807" w:rsidRDefault="00E2417A" w:rsidP="00E2417A">
      <w:pPr>
        <w:widowControl w:val="0"/>
        <w:autoSpaceDE w:val="0"/>
        <w:autoSpaceDN w:val="0"/>
        <w:spacing w:before="74" w:after="0" w:line="240" w:lineRule="auto"/>
        <w:ind w:left="851" w:right="95" w:firstLine="566"/>
        <w:jc w:val="center"/>
        <w:outlineLvl w:val="0"/>
        <w:rPr>
          <w:rFonts w:ascii="Times New Roman" w:eastAsia="Times New Roman" w:hAnsi="Times New Roman" w:cs="Times New Roman"/>
          <w:b/>
          <w:sz w:val="28"/>
          <w:lang w:val="uk-UA"/>
        </w:rPr>
      </w:pPr>
      <w:r w:rsidRPr="00A83E03">
        <w:rPr>
          <w:rFonts w:ascii="Times New Roman" w:eastAsia="Times New Roman" w:hAnsi="Times New Roman" w:cs="Times New Roman"/>
          <w:b/>
          <w:bCs/>
          <w:sz w:val="28"/>
          <w:szCs w:val="28"/>
          <w:lang w:val="uk-UA"/>
        </w:rPr>
        <w:lastRenderedPageBreak/>
        <w:t xml:space="preserve">Результати підвищення кваліфікації у інших суб’єктів підвищення кваліфікації визнаються рішенням педагогічної ради </w:t>
      </w:r>
      <w:r w:rsidRPr="00413807">
        <w:rPr>
          <w:rFonts w:ascii="Times New Roman" w:eastAsia="Times New Roman" w:hAnsi="Times New Roman" w:cs="Times New Roman"/>
          <w:b/>
          <w:sz w:val="28"/>
          <w:lang w:val="uk-UA"/>
        </w:rPr>
        <w:t>ВСП “Фаховий коледж геодезії та землеустрою Поліського національного університету”</w:t>
      </w:r>
      <w:r>
        <w:rPr>
          <w:rFonts w:ascii="Times New Roman" w:eastAsia="Times New Roman" w:hAnsi="Times New Roman" w:cs="Times New Roman"/>
          <w:b/>
          <w:sz w:val="28"/>
          <w:lang w:val="uk-UA"/>
        </w:rPr>
        <w:t>.</w:t>
      </w:r>
    </w:p>
    <w:p w:rsidR="00E2417A" w:rsidRPr="00A83E03" w:rsidRDefault="00E2417A" w:rsidP="00E2417A">
      <w:pPr>
        <w:widowControl w:val="0"/>
        <w:autoSpaceDE w:val="0"/>
        <w:autoSpaceDN w:val="0"/>
        <w:spacing w:before="2" w:after="0" w:line="240" w:lineRule="auto"/>
        <w:ind w:left="851" w:right="95" w:firstLine="566"/>
        <w:jc w:val="both"/>
        <w:rPr>
          <w:rFonts w:ascii="Times New Roman" w:eastAsia="Times New Roman" w:hAnsi="Times New Roman" w:cs="Times New Roman"/>
          <w:sz w:val="28"/>
          <w:szCs w:val="28"/>
          <w:lang w:val="uk-UA"/>
        </w:rPr>
      </w:pPr>
      <w:r w:rsidRPr="00A83E03">
        <w:rPr>
          <w:rFonts w:ascii="Times New Roman" w:eastAsia="Times New Roman" w:hAnsi="Times New Roman" w:cs="Times New Roman"/>
          <w:sz w:val="28"/>
          <w:szCs w:val="28"/>
          <w:lang w:val="uk-UA"/>
        </w:rPr>
        <w:t>Порядок визнання результатів підвищення кваліфікації педагогічних працівників встановлюється педагогічно радою коледжу.</w:t>
      </w:r>
    </w:p>
    <w:p w:rsidR="00E2417A" w:rsidRPr="00A83E03" w:rsidRDefault="00E2417A" w:rsidP="00E2417A">
      <w:pPr>
        <w:widowControl w:val="0"/>
        <w:numPr>
          <w:ilvl w:val="1"/>
          <w:numId w:val="2"/>
        </w:numPr>
        <w:tabs>
          <w:tab w:val="left" w:pos="1247"/>
        </w:tabs>
        <w:autoSpaceDE w:val="0"/>
        <w:autoSpaceDN w:val="0"/>
        <w:spacing w:after="0" w:line="240" w:lineRule="auto"/>
        <w:ind w:left="851" w:right="95" w:firstLine="566"/>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Педагогічний працівник протягом одного місяця після завершення підвищення кваліфікації подає до педагогічної ради клопотання про визнання результатів підвищення кваліфікації та документ про проходження підвищення кваліфікації.</w:t>
      </w:r>
    </w:p>
    <w:p w:rsidR="00E2417A" w:rsidRPr="00A83E03" w:rsidRDefault="00E2417A" w:rsidP="00E2417A">
      <w:pPr>
        <w:widowControl w:val="0"/>
        <w:autoSpaceDE w:val="0"/>
        <w:autoSpaceDN w:val="0"/>
        <w:spacing w:after="0" w:line="240" w:lineRule="auto"/>
        <w:ind w:left="851" w:right="95" w:firstLine="566"/>
        <w:jc w:val="both"/>
        <w:rPr>
          <w:rFonts w:ascii="Times New Roman" w:eastAsia="Times New Roman" w:hAnsi="Times New Roman" w:cs="Times New Roman"/>
          <w:sz w:val="28"/>
          <w:szCs w:val="28"/>
          <w:lang w:val="uk-UA"/>
        </w:rPr>
      </w:pPr>
      <w:r w:rsidRPr="00A83E03">
        <w:rPr>
          <w:rFonts w:ascii="Times New Roman" w:eastAsia="Times New Roman" w:hAnsi="Times New Roman" w:cs="Times New Roman"/>
          <w:sz w:val="28"/>
          <w:szCs w:val="28"/>
          <w:lang w:val="uk-UA"/>
        </w:rPr>
        <w:t xml:space="preserve">У разі підвищення кваліфікації шляхом </w:t>
      </w:r>
      <w:proofErr w:type="spellStart"/>
      <w:r w:rsidRPr="00A83E03">
        <w:rPr>
          <w:rFonts w:ascii="Times New Roman" w:eastAsia="Times New Roman" w:hAnsi="Times New Roman" w:cs="Times New Roman"/>
          <w:sz w:val="28"/>
          <w:szCs w:val="28"/>
          <w:lang w:val="uk-UA"/>
        </w:rPr>
        <w:t>інформальної</w:t>
      </w:r>
      <w:proofErr w:type="spellEnd"/>
      <w:r w:rsidRPr="00A83E03">
        <w:rPr>
          <w:rFonts w:ascii="Times New Roman" w:eastAsia="Times New Roman" w:hAnsi="Times New Roman" w:cs="Times New Roman"/>
          <w:sz w:val="28"/>
          <w:szCs w:val="28"/>
          <w:lang w:val="uk-UA"/>
        </w:rPr>
        <w:t xml:space="preserve"> освіти (самоосвіти) замість документа про підвищення кваліфікації подається звіт про результати підвищення кваліфікації або творча робота, персональне розроблення електронного освітнього ресурсу, що виконані в процесі (за результатами) підвищення кваліфікації та оприлюднені на веб-сайті закладу освіти та/або в електронному портфоліо педагогічного працівника (у разі наявності).</w:t>
      </w:r>
    </w:p>
    <w:p w:rsidR="00E2417A" w:rsidRPr="00A83E03" w:rsidRDefault="00E2417A" w:rsidP="00E2417A">
      <w:pPr>
        <w:widowControl w:val="0"/>
        <w:autoSpaceDE w:val="0"/>
        <w:autoSpaceDN w:val="0"/>
        <w:spacing w:before="1" w:after="0" w:line="240" w:lineRule="auto"/>
        <w:ind w:left="851" w:right="95" w:firstLine="566"/>
        <w:jc w:val="both"/>
        <w:rPr>
          <w:rFonts w:ascii="Times New Roman" w:eastAsia="Times New Roman" w:hAnsi="Times New Roman" w:cs="Times New Roman"/>
          <w:sz w:val="28"/>
          <w:szCs w:val="28"/>
          <w:lang w:val="uk-UA"/>
        </w:rPr>
      </w:pPr>
      <w:r w:rsidRPr="00A83E03">
        <w:rPr>
          <w:rFonts w:ascii="Times New Roman" w:eastAsia="Times New Roman" w:hAnsi="Times New Roman" w:cs="Times New Roman"/>
          <w:sz w:val="28"/>
          <w:szCs w:val="28"/>
          <w:lang w:val="uk-UA"/>
        </w:rPr>
        <w:t>Клопотання протягом місяця з дня його подання розглядається на засіданні педагогічної ради коледжу.</w:t>
      </w:r>
    </w:p>
    <w:p w:rsidR="00E2417A" w:rsidRPr="00A83E03" w:rsidRDefault="00E2417A" w:rsidP="00E2417A">
      <w:pPr>
        <w:widowControl w:val="0"/>
        <w:autoSpaceDE w:val="0"/>
        <w:autoSpaceDN w:val="0"/>
        <w:spacing w:after="0" w:line="240" w:lineRule="auto"/>
        <w:ind w:left="851" w:right="95" w:firstLine="566"/>
        <w:jc w:val="both"/>
        <w:rPr>
          <w:rFonts w:ascii="Times New Roman" w:eastAsia="Times New Roman" w:hAnsi="Times New Roman" w:cs="Times New Roman"/>
          <w:sz w:val="28"/>
          <w:szCs w:val="28"/>
          <w:lang w:val="uk-UA"/>
        </w:rPr>
      </w:pPr>
      <w:r w:rsidRPr="00A83E03">
        <w:rPr>
          <w:rFonts w:ascii="Times New Roman" w:eastAsia="Times New Roman" w:hAnsi="Times New Roman" w:cs="Times New Roman"/>
          <w:sz w:val="28"/>
          <w:szCs w:val="28"/>
          <w:lang w:val="uk-UA"/>
        </w:rPr>
        <w:t>Для визнання результатів підвищення кваліфікації педагогічна рада заслуховує педагогічного працівника щодо якості виконання програми підвищення кваліфікації, результатів підвищення кваліфікації, дотримання суб’єктом підвищення кваліфікації умов договору та повинна прийняти рішення</w:t>
      </w:r>
      <w:r w:rsidRPr="00A83E03">
        <w:rPr>
          <w:rFonts w:ascii="Times New Roman" w:eastAsia="Times New Roman" w:hAnsi="Times New Roman" w:cs="Times New Roman"/>
          <w:spacing w:val="-1"/>
          <w:sz w:val="28"/>
          <w:szCs w:val="28"/>
          <w:lang w:val="uk-UA"/>
        </w:rPr>
        <w:t xml:space="preserve"> </w:t>
      </w:r>
      <w:r w:rsidRPr="00A83E03">
        <w:rPr>
          <w:rFonts w:ascii="Times New Roman" w:eastAsia="Times New Roman" w:hAnsi="Times New Roman" w:cs="Times New Roman"/>
          <w:sz w:val="28"/>
          <w:szCs w:val="28"/>
          <w:lang w:val="uk-UA"/>
        </w:rPr>
        <w:t>про:</w:t>
      </w:r>
    </w:p>
    <w:p w:rsidR="00E2417A" w:rsidRPr="00A83E03" w:rsidRDefault="00E2417A" w:rsidP="00E2417A">
      <w:pPr>
        <w:widowControl w:val="0"/>
        <w:numPr>
          <w:ilvl w:val="0"/>
          <w:numId w:val="3"/>
        </w:numPr>
        <w:tabs>
          <w:tab w:val="left" w:pos="837"/>
        </w:tabs>
        <w:autoSpaceDE w:val="0"/>
        <w:autoSpaceDN w:val="0"/>
        <w:spacing w:before="31" w:after="0" w:line="240" w:lineRule="auto"/>
        <w:ind w:left="851" w:right="95" w:hanging="165"/>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визнання результатів підвищення</w:t>
      </w:r>
      <w:r w:rsidRPr="00A83E03">
        <w:rPr>
          <w:rFonts w:ascii="Times New Roman" w:eastAsia="Times New Roman" w:hAnsi="Times New Roman" w:cs="Times New Roman"/>
          <w:spacing w:val="-4"/>
          <w:sz w:val="28"/>
          <w:lang w:val="uk-UA"/>
        </w:rPr>
        <w:t xml:space="preserve"> </w:t>
      </w:r>
      <w:r w:rsidRPr="00A83E03">
        <w:rPr>
          <w:rFonts w:ascii="Times New Roman" w:eastAsia="Times New Roman" w:hAnsi="Times New Roman" w:cs="Times New Roman"/>
          <w:sz w:val="28"/>
          <w:lang w:val="uk-UA"/>
        </w:rPr>
        <w:t>кваліфікації;</w:t>
      </w:r>
    </w:p>
    <w:p w:rsidR="00E2417A" w:rsidRPr="00A83E03" w:rsidRDefault="00E2417A" w:rsidP="00E2417A">
      <w:pPr>
        <w:widowControl w:val="0"/>
        <w:numPr>
          <w:ilvl w:val="0"/>
          <w:numId w:val="3"/>
        </w:numPr>
        <w:tabs>
          <w:tab w:val="left" w:pos="837"/>
        </w:tabs>
        <w:autoSpaceDE w:val="0"/>
        <w:autoSpaceDN w:val="0"/>
        <w:spacing w:before="29" w:after="0" w:line="322" w:lineRule="exact"/>
        <w:ind w:left="851" w:right="95" w:hanging="165"/>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невизнання результатів підвищення</w:t>
      </w:r>
      <w:r w:rsidRPr="00A83E03">
        <w:rPr>
          <w:rFonts w:ascii="Times New Roman" w:eastAsia="Times New Roman" w:hAnsi="Times New Roman" w:cs="Times New Roman"/>
          <w:spacing w:val="-4"/>
          <w:sz w:val="28"/>
          <w:lang w:val="uk-UA"/>
        </w:rPr>
        <w:t xml:space="preserve"> </w:t>
      </w:r>
      <w:r w:rsidRPr="00A83E03">
        <w:rPr>
          <w:rFonts w:ascii="Times New Roman" w:eastAsia="Times New Roman" w:hAnsi="Times New Roman" w:cs="Times New Roman"/>
          <w:sz w:val="28"/>
          <w:lang w:val="uk-UA"/>
        </w:rPr>
        <w:t>кваліфікації.</w:t>
      </w:r>
    </w:p>
    <w:p w:rsidR="00E2417A" w:rsidRPr="00A83E03" w:rsidRDefault="00E2417A" w:rsidP="00E2417A">
      <w:pPr>
        <w:widowControl w:val="0"/>
        <w:autoSpaceDE w:val="0"/>
        <w:autoSpaceDN w:val="0"/>
        <w:spacing w:after="0" w:line="240" w:lineRule="auto"/>
        <w:ind w:left="851" w:right="95" w:firstLine="566"/>
        <w:jc w:val="both"/>
        <w:rPr>
          <w:rFonts w:ascii="Times New Roman" w:eastAsia="Times New Roman" w:hAnsi="Times New Roman" w:cs="Times New Roman"/>
          <w:sz w:val="28"/>
          <w:szCs w:val="28"/>
          <w:lang w:val="uk-UA"/>
        </w:rPr>
      </w:pPr>
      <w:r w:rsidRPr="00A83E03">
        <w:rPr>
          <w:rFonts w:ascii="Times New Roman" w:eastAsia="Times New Roman" w:hAnsi="Times New Roman" w:cs="Times New Roman"/>
          <w:sz w:val="28"/>
          <w:szCs w:val="28"/>
          <w:lang w:val="uk-UA"/>
        </w:rPr>
        <w:t>У разі невизнання результатів підвищення кваліфікації педагогічна рада закладу освіти може надати рекомендації педагогічному працівнику щодо повторного підвищення кваліфікації у інших суб’єктів підвищення кваліфікації та/або прийняти рішення щодо неможливості подальшого включення такого суб’єкта підвищення кваліфікації до плану підвищення кваліфікації закладу освіти до вжиття ним дієвих заходів з підвищення якості надання освітніх послуг.</w:t>
      </w:r>
    </w:p>
    <w:p w:rsidR="00E2417A" w:rsidRPr="00A83E03" w:rsidRDefault="00E2417A" w:rsidP="00E2417A">
      <w:pPr>
        <w:widowControl w:val="0"/>
        <w:autoSpaceDE w:val="0"/>
        <w:autoSpaceDN w:val="0"/>
        <w:spacing w:after="0" w:line="240" w:lineRule="auto"/>
        <w:ind w:left="851" w:right="95" w:firstLine="566"/>
        <w:jc w:val="both"/>
        <w:rPr>
          <w:rFonts w:ascii="Times New Roman" w:eastAsia="Times New Roman" w:hAnsi="Times New Roman" w:cs="Times New Roman"/>
          <w:sz w:val="28"/>
          <w:szCs w:val="28"/>
          <w:lang w:val="uk-UA"/>
        </w:rPr>
      </w:pPr>
      <w:r w:rsidRPr="00A83E03">
        <w:rPr>
          <w:rFonts w:ascii="Times New Roman" w:eastAsia="Times New Roman" w:hAnsi="Times New Roman" w:cs="Times New Roman"/>
          <w:sz w:val="28"/>
          <w:szCs w:val="28"/>
          <w:lang w:val="uk-UA"/>
        </w:rPr>
        <w:t>Результатом підвищення кваліфікації педагогічних працівників у суб’єктів підвищення кваліфікації, що мають ліцензію на підвищення кваліфікації або провадять освітню діяльність за акредитованою освітньою програмою, може бути присвоєння їм повних та/або часткових професійних та/або освітніх кваліфікацій у встановленому законодавством порядку.</w:t>
      </w:r>
    </w:p>
    <w:p w:rsidR="00E2417A" w:rsidRPr="00A83E03" w:rsidRDefault="00E2417A" w:rsidP="00E2417A">
      <w:pPr>
        <w:widowControl w:val="0"/>
        <w:numPr>
          <w:ilvl w:val="1"/>
          <w:numId w:val="2"/>
        </w:numPr>
        <w:tabs>
          <w:tab w:val="left" w:pos="1187"/>
        </w:tabs>
        <w:autoSpaceDE w:val="0"/>
        <w:autoSpaceDN w:val="0"/>
        <w:spacing w:after="0" w:line="240" w:lineRule="auto"/>
        <w:ind w:left="851" w:right="95" w:firstLine="566"/>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 xml:space="preserve">Окремі види діяльності педагогічних працівників (участь у програмах академічної мобільності, наукове стажування, самоосвіта, здобуття наукового ступеня, вищої освіти, а також участь у семінарах, практикумах, тренінгах, </w:t>
      </w:r>
      <w:proofErr w:type="spellStart"/>
      <w:r w:rsidRPr="00A83E03">
        <w:rPr>
          <w:rFonts w:ascii="Times New Roman" w:eastAsia="Times New Roman" w:hAnsi="Times New Roman" w:cs="Times New Roman"/>
          <w:sz w:val="28"/>
          <w:lang w:val="uk-UA"/>
        </w:rPr>
        <w:t>вебінарах</w:t>
      </w:r>
      <w:proofErr w:type="spellEnd"/>
      <w:r w:rsidRPr="00A83E03">
        <w:rPr>
          <w:rFonts w:ascii="Times New Roman" w:eastAsia="Times New Roman" w:hAnsi="Times New Roman" w:cs="Times New Roman"/>
          <w:sz w:val="28"/>
          <w:lang w:val="uk-UA"/>
        </w:rPr>
        <w:t>, майстер-класах тощо), що провадилася поза межами плану підвищення кваліфікації закладу освіти, можуть бути визнані як підвищення кваліфікації відповідно до цього</w:t>
      </w:r>
      <w:r w:rsidRPr="00A83E03">
        <w:rPr>
          <w:rFonts w:ascii="Times New Roman" w:eastAsia="Times New Roman" w:hAnsi="Times New Roman" w:cs="Times New Roman"/>
          <w:spacing w:val="2"/>
          <w:sz w:val="28"/>
          <w:lang w:val="uk-UA"/>
        </w:rPr>
        <w:t xml:space="preserve"> </w:t>
      </w:r>
      <w:r w:rsidRPr="00A83E03">
        <w:rPr>
          <w:rFonts w:ascii="Times New Roman" w:eastAsia="Times New Roman" w:hAnsi="Times New Roman" w:cs="Times New Roman"/>
          <w:sz w:val="28"/>
          <w:lang w:val="uk-UA"/>
        </w:rPr>
        <w:t>Положення.</w:t>
      </w:r>
    </w:p>
    <w:p w:rsidR="00E2417A" w:rsidRPr="00A83E03" w:rsidRDefault="00E2417A" w:rsidP="00E2417A">
      <w:pPr>
        <w:widowControl w:val="0"/>
        <w:autoSpaceDE w:val="0"/>
        <w:autoSpaceDN w:val="0"/>
        <w:spacing w:before="1" w:after="0" w:line="240" w:lineRule="auto"/>
        <w:ind w:left="851" w:right="95" w:firstLine="566"/>
        <w:jc w:val="both"/>
        <w:rPr>
          <w:rFonts w:ascii="Times New Roman" w:eastAsia="Times New Roman" w:hAnsi="Times New Roman" w:cs="Times New Roman"/>
          <w:sz w:val="28"/>
          <w:szCs w:val="28"/>
          <w:lang w:val="uk-UA"/>
        </w:rPr>
      </w:pPr>
      <w:r w:rsidRPr="00A83E03">
        <w:rPr>
          <w:rFonts w:ascii="Times New Roman" w:eastAsia="Times New Roman" w:hAnsi="Times New Roman" w:cs="Times New Roman"/>
          <w:sz w:val="28"/>
          <w:szCs w:val="28"/>
          <w:lang w:val="uk-UA"/>
        </w:rPr>
        <w:t>Процедура зарахування окремих видів діяльності, їх результатів та обсяг підвищення кваліфікації педагогічних працівників коледжу визначаються педагогічною радою коледжу.</w:t>
      </w:r>
    </w:p>
    <w:p w:rsidR="00E2417A" w:rsidRPr="00A83E03" w:rsidRDefault="00E2417A" w:rsidP="00E2417A">
      <w:pPr>
        <w:widowControl w:val="0"/>
        <w:autoSpaceDE w:val="0"/>
        <w:autoSpaceDN w:val="0"/>
        <w:spacing w:after="0" w:line="240" w:lineRule="auto"/>
        <w:rPr>
          <w:rFonts w:ascii="Times New Roman" w:eastAsia="Times New Roman" w:hAnsi="Times New Roman" w:cs="Times New Roman"/>
          <w:lang w:val="uk-UA"/>
        </w:rPr>
        <w:sectPr w:rsidR="00E2417A" w:rsidRPr="00A83E03">
          <w:pgSz w:w="11910" w:h="16840"/>
          <w:pgMar w:top="1040" w:right="440" w:bottom="280" w:left="460" w:header="720" w:footer="720" w:gutter="0"/>
          <w:cols w:space="720"/>
        </w:sectPr>
      </w:pPr>
    </w:p>
    <w:p w:rsidR="00E2417A" w:rsidRPr="00413807" w:rsidRDefault="00E2417A" w:rsidP="00E2417A">
      <w:pPr>
        <w:widowControl w:val="0"/>
        <w:numPr>
          <w:ilvl w:val="1"/>
          <w:numId w:val="2"/>
        </w:numPr>
        <w:tabs>
          <w:tab w:val="left" w:pos="2315"/>
        </w:tabs>
        <w:autoSpaceDE w:val="0"/>
        <w:autoSpaceDN w:val="0"/>
        <w:spacing w:before="74" w:after="0" w:line="240" w:lineRule="auto"/>
        <w:ind w:right="122" w:firstLine="566"/>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lastRenderedPageBreak/>
        <w:t>Участь педагогічних працівників у програмах академічної мобільності на засадах, визначених Законами України “Про освіту”, “Про вищу освіту”,</w:t>
      </w:r>
      <w:r>
        <w:rPr>
          <w:rFonts w:ascii="Times New Roman" w:eastAsia="Times New Roman" w:hAnsi="Times New Roman" w:cs="Times New Roman"/>
          <w:sz w:val="28"/>
          <w:lang w:val="uk-UA"/>
        </w:rPr>
        <w:t xml:space="preserve"> </w:t>
      </w:r>
      <w:r w:rsidRPr="00413807">
        <w:rPr>
          <w:rFonts w:ascii="Times New Roman" w:eastAsia="Times New Roman" w:hAnsi="Times New Roman" w:cs="Times New Roman"/>
          <w:sz w:val="28"/>
        </w:rPr>
        <w:t>“</w:t>
      </w:r>
      <w:r>
        <w:rPr>
          <w:rFonts w:ascii="Times New Roman" w:eastAsia="Times New Roman" w:hAnsi="Times New Roman" w:cs="Times New Roman"/>
          <w:sz w:val="28"/>
          <w:lang w:val="uk-UA"/>
        </w:rPr>
        <w:t xml:space="preserve">Про фахову </w:t>
      </w:r>
      <w:proofErr w:type="spellStart"/>
      <w:r>
        <w:rPr>
          <w:rFonts w:ascii="Times New Roman" w:eastAsia="Times New Roman" w:hAnsi="Times New Roman" w:cs="Times New Roman"/>
          <w:sz w:val="28"/>
          <w:lang w:val="uk-UA"/>
        </w:rPr>
        <w:t>передвищу</w:t>
      </w:r>
      <w:proofErr w:type="spellEnd"/>
      <w:r>
        <w:rPr>
          <w:rFonts w:ascii="Times New Roman" w:eastAsia="Times New Roman" w:hAnsi="Times New Roman" w:cs="Times New Roman"/>
          <w:sz w:val="28"/>
          <w:lang w:val="uk-UA"/>
        </w:rPr>
        <w:t xml:space="preserve"> освіту</w:t>
      </w:r>
      <w:r w:rsidRPr="00413807">
        <w:rPr>
          <w:rFonts w:ascii="Times New Roman" w:eastAsia="Times New Roman" w:hAnsi="Times New Roman" w:cs="Times New Roman"/>
          <w:sz w:val="28"/>
        </w:rPr>
        <w:t>”</w:t>
      </w:r>
      <w:r w:rsidRPr="00A83E03">
        <w:rPr>
          <w:rFonts w:ascii="Times New Roman" w:eastAsia="Times New Roman" w:hAnsi="Times New Roman" w:cs="Times New Roman"/>
          <w:sz w:val="28"/>
          <w:lang w:val="uk-UA"/>
        </w:rPr>
        <w:t xml:space="preserve"> Положенням про порядок реалізації права на академічну мобільність, затвердженим</w:t>
      </w:r>
      <w:r w:rsidRPr="00A83E03">
        <w:rPr>
          <w:rFonts w:ascii="Times New Roman" w:eastAsia="Times New Roman" w:hAnsi="Times New Roman" w:cs="Times New Roman"/>
          <w:spacing w:val="47"/>
          <w:sz w:val="28"/>
          <w:lang w:val="uk-UA"/>
        </w:rPr>
        <w:t xml:space="preserve"> </w:t>
      </w:r>
      <w:r w:rsidRPr="00A83E03">
        <w:rPr>
          <w:rFonts w:ascii="Times New Roman" w:eastAsia="Times New Roman" w:hAnsi="Times New Roman" w:cs="Times New Roman"/>
          <w:sz w:val="28"/>
          <w:lang w:val="uk-UA"/>
        </w:rPr>
        <w:t>постановою</w:t>
      </w:r>
      <w:r w:rsidRPr="00A83E03">
        <w:rPr>
          <w:rFonts w:ascii="Times New Roman" w:eastAsia="Times New Roman" w:hAnsi="Times New Roman" w:cs="Times New Roman"/>
          <w:spacing w:val="49"/>
          <w:sz w:val="28"/>
          <w:lang w:val="uk-UA"/>
        </w:rPr>
        <w:t xml:space="preserve"> </w:t>
      </w:r>
      <w:r w:rsidRPr="00A83E03">
        <w:rPr>
          <w:rFonts w:ascii="Times New Roman" w:eastAsia="Times New Roman" w:hAnsi="Times New Roman" w:cs="Times New Roman"/>
          <w:sz w:val="28"/>
          <w:lang w:val="uk-UA"/>
        </w:rPr>
        <w:t>Кабінету</w:t>
      </w:r>
      <w:r w:rsidRPr="00A83E03">
        <w:rPr>
          <w:rFonts w:ascii="Times New Roman" w:eastAsia="Times New Roman" w:hAnsi="Times New Roman" w:cs="Times New Roman"/>
          <w:spacing w:val="46"/>
          <w:sz w:val="28"/>
          <w:lang w:val="uk-UA"/>
        </w:rPr>
        <w:t xml:space="preserve"> </w:t>
      </w:r>
      <w:r w:rsidRPr="00A83E03">
        <w:rPr>
          <w:rFonts w:ascii="Times New Roman" w:eastAsia="Times New Roman" w:hAnsi="Times New Roman" w:cs="Times New Roman"/>
          <w:sz w:val="28"/>
          <w:lang w:val="uk-UA"/>
        </w:rPr>
        <w:t>Міністрів</w:t>
      </w:r>
      <w:r w:rsidRPr="00A83E03">
        <w:rPr>
          <w:rFonts w:ascii="Times New Roman" w:eastAsia="Times New Roman" w:hAnsi="Times New Roman" w:cs="Times New Roman"/>
          <w:spacing w:val="46"/>
          <w:sz w:val="28"/>
          <w:lang w:val="uk-UA"/>
        </w:rPr>
        <w:t xml:space="preserve"> </w:t>
      </w:r>
      <w:r w:rsidRPr="00A83E03">
        <w:rPr>
          <w:rFonts w:ascii="Times New Roman" w:eastAsia="Times New Roman" w:hAnsi="Times New Roman" w:cs="Times New Roman"/>
          <w:sz w:val="28"/>
          <w:lang w:val="uk-UA"/>
        </w:rPr>
        <w:t>України</w:t>
      </w:r>
      <w:r w:rsidRPr="00A83E03">
        <w:rPr>
          <w:rFonts w:ascii="Times New Roman" w:eastAsia="Times New Roman" w:hAnsi="Times New Roman" w:cs="Times New Roman"/>
          <w:spacing w:val="48"/>
          <w:sz w:val="28"/>
          <w:lang w:val="uk-UA"/>
        </w:rPr>
        <w:t xml:space="preserve"> </w:t>
      </w:r>
      <w:r w:rsidRPr="00A83E03">
        <w:rPr>
          <w:rFonts w:ascii="Times New Roman" w:eastAsia="Times New Roman" w:hAnsi="Times New Roman" w:cs="Times New Roman"/>
          <w:sz w:val="28"/>
          <w:lang w:val="uk-UA"/>
        </w:rPr>
        <w:t>від</w:t>
      </w:r>
      <w:r w:rsidRPr="00A83E03">
        <w:rPr>
          <w:rFonts w:ascii="Times New Roman" w:eastAsia="Times New Roman" w:hAnsi="Times New Roman" w:cs="Times New Roman"/>
          <w:spacing w:val="48"/>
          <w:sz w:val="28"/>
          <w:lang w:val="uk-UA"/>
        </w:rPr>
        <w:t xml:space="preserve"> </w:t>
      </w:r>
      <w:r w:rsidRPr="00A83E03">
        <w:rPr>
          <w:rFonts w:ascii="Times New Roman" w:eastAsia="Times New Roman" w:hAnsi="Times New Roman" w:cs="Times New Roman"/>
          <w:sz w:val="28"/>
          <w:lang w:val="uk-UA"/>
        </w:rPr>
        <w:t>12</w:t>
      </w:r>
      <w:r w:rsidRPr="00A83E03">
        <w:rPr>
          <w:rFonts w:ascii="Times New Roman" w:eastAsia="Times New Roman" w:hAnsi="Times New Roman" w:cs="Times New Roman"/>
          <w:spacing w:val="48"/>
          <w:sz w:val="28"/>
          <w:lang w:val="uk-UA"/>
        </w:rPr>
        <w:t xml:space="preserve"> </w:t>
      </w:r>
      <w:r w:rsidRPr="00A83E03">
        <w:rPr>
          <w:rFonts w:ascii="Times New Roman" w:eastAsia="Times New Roman" w:hAnsi="Times New Roman" w:cs="Times New Roman"/>
          <w:sz w:val="28"/>
          <w:lang w:val="uk-UA"/>
        </w:rPr>
        <w:t>серпня</w:t>
      </w:r>
      <w:r w:rsidRPr="00A83E03">
        <w:rPr>
          <w:rFonts w:ascii="Times New Roman" w:eastAsia="Times New Roman" w:hAnsi="Times New Roman" w:cs="Times New Roman"/>
          <w:spacing w:val="48"/>
          <w:sz w:val="28"/>
          <w:lang w:val="uk-UA"/>
        </w:rPr>
        <w:t xml:space="preserve"> </w:t>
      </w:r>
      <w:r w:rsidRPr="00A83E03">
        <w:rPr>
          <w:rFonts w:ascii="Times New Roman" w:eastAsia="Times New Roman" w:hAnsi="Times New Roman" w:cs="Times New Roman"/>
          <w:sz w:val="28"/>
          <w:lang w:val="uk-UA"/>
        </w:rPr>
        <w:t>2015</w:t>
      </w:r>
      <w:r w:rsidRPr="00A83E03">
        <w:rPr>
          <w:rFonts w:ascii="Times New Roman" w:eastAsia="Times New Roman" w:hAnsi="Times New Roman" w:cs="Times New Roman"/>
          <w:spacing w:val="59"/>
          <w:sz w:val="28"/>
          <w:lang w:val="uk-UA"/>
        </w:rPr>
        <w:t xml:space="preserve"> </w:t>
      </w:r>
      <w:r w:rsidRPr="00A83E03">
        <w:rPr>
          <w:rFonts w:ascii="Times New Roman" w:eastAsia="Times New Roman" w:hAnsi="Times New Roman" w:cs="Times New Roman"/>
          <w:sz w:val="28"/>
          <w:lang w:val="uk-UA"/>
        </w:rPr>
        <w:t>р.</w:t>
      </w:r>
      <w:r>
        <w:rPr>
          <w:rFonts w:ascii="Times New Roman" w:eastAsia="Times New Roman" w:hAnsi="Times New Roman" w:cs="Times New Roman"/>
          <w:sz w:val="28"/>
          <w:lang w:val="uk-UA"/>
        </w:rPr>
        <w:t xml:space="preserve"> </w:t>
      </w:r>
      <w:r w:rsidRPr="00413807">
        <w:rPr>
          <w:rFonts w:ascii="Times New Roman" w:eastAsia="Times New Roman" w:hAnsi="Times New Roman" w:cs="Times New Roman"/>
          <w:sz w:val="28"/>
          <w:szCs w:val="28"/>
          <w:lang w:val="uk-UA"/>
        </w:rPr>
        <w:t>№579 (Офіційний вісник України, 2015 р., № 66, ст. 2183), та іншими актами законодавства, визнається педагогічними (вченими) радами відповідних закладів як підвищення кваліфікації педагогічних працівників.</w:t>
      </w:r>
    </w:p>
    <w:p w:rsidR="00E2417A" w:rsidRPr="00A83E03" w:rsidRDefault="00E2417A" w:rsidP="00E2417A">
      <w:pPr>
        <w:widowControl w:val="0"/>
        <w:autoSpaceDE w:val="0"/>
        <w:autoSpaceDN w:val="0"/>
        <w:spacing w:before="1" w:after="0" w:line="240" w:lineRule="auto"/>
        <w:ind w:left="1242" w:right="124" w:firstLine="566"/>
        <w:jc w:val="both"/>
        <w:rPr>
          <w:rFonts w:ascii="Times New Roman" w:eastAsia="Times New Roman" w:hAnsi="Times New Roman" w:cs="Times New Roman"/>
          <w:sz w:val="28"/>
          <w:szCs w:val="28"/>
          <w:lang w:val="uk-UA"/>
        </w:rPr>
      </w:pPr>
      <w:r w:rsidRPr="00A83E03">
        <w:rPr>
          <w:rFonts w:ascii="Times New Roman" w:eastAsia="Times New Roman" w:hAnsi="Times New Roman" w:cs="Times New Roman"/>
          <w:sz w:val="28"/>
          <w:szCs w:val="28"/>
          <w:lang w:val="uk-UA"/>
        </w:rPr>
        <w:t>Обсяг підвищення кваліфікації шляхом участі педагогічного працівника у програмі академічної мобільності зараховується в межах визнаних результатів навчання, але не більше ніж 30 годин або один кредит ЄКТС на рік.</w:t>
      </w:r>
    </w:p>
    <w:p w:rsidR="00E2417A" w:rsidRPr="00A83E03" w:rsidRDefault="00E2417A" w:rsidP="00E2417A">
      <w:pPr>
        <w:widowControl w:val="0"/>
        <w:numPr>
          <w:ilvl w:val="1"/>
          <w:numId w:val="2"/>
        </w:numPr>
        <w:tabs>
          <w:tab w:val="left" w:pos="2610"/>
        </w:tabs>
        <w:autoSpaceDE w:val="0"/>
        <w:autoSpaceDN w:val="0"/>
        <w:spacing w:after="0" w:line="240" w:lineRule="auto"/>
        <w:ind w:right="122" w:firstLine="566"/>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 xml:space="preserve">Результати </w:t>
      </w:r>
      <w:proofErr w:type="spellStart"/>
      <w:r w:rsidRPr="00A83E03">
        <w:rPr>
          <w:rFonts w:ascii="Times New Roman" w:eastAsia="Times New Roman" w:hAnsi="Times New Roman" w:cs="Times New Roman"/>
          <w:sz w:val="28"/>
          <w:lang w:val="uk-UA"/>
        </w:rPr>
        <w:t>інформальної</w:t>
      </w:r>
      <w:proofErr w:type="spellEnd"/>
      <w:r w:rsidRPr="00A83E03">
        <w:rPr>
          <w:rFonts w:ascii="Times New Roman" w:eastAsia="Times New Roman" w:hAnsi="Times New Roman" w:cs="Times New Roman"/>
          <w:sz w:val="28"/>
          <w:lang w:val="uk-UA"/>
        </w:rPr>
        <w:t xml:space="preserve"> освіти (самоосвіти) педагогічних працівників, які мають науковий ступінь та/або вчене, почесне чи педагогічне звання, можуть бути визнані педагогічною радою відповідних закладів як підвищення кваліфікації педагогічних або науково-педагогічних</w:t>
      </w:r>
      <w:r w:rsidRPr="00A83E03">
        <w:rPr>
          <w:rFonts w:ascii="Times New Roman" w:eastAsia="Times New Roman" w:hAnsi="Times New Roman" w:cs="Times New Roman"/>
          <w:spacing w:val="-17"/>
          <w:sz w:val="28"/>
          <w:lang w:val="uk-UA"/>
        </w:rPr>
        <w:t xml:space="preserve"> </w:t>
      </w:r>
      <w:r w:rsidRPr="00A83E03">
        <w:rPr>
          <w:rFonts w:ascii="Times New Roman" w:eastAsia="Times New Roman" w:hAnsi="Times New Roman" w:cs="Times New Roman"/>
          <w:sz w:val="28"/>
          <w:lang w:val="uk-UA"/>
        </w:rPr>
        <w:t>працівників.</w:t>
      </w:r>
    </w:p>
    <w:p w:rsidR="00E2417A" w:rsidRPr="00A83E03" w:rsidRDefault="00E2417A" w:rsidP="00E2417A">
      <w:pPr>
        <w:widowControl w:val="0"/>
        <w:autoSpaceDE w:val="0"/>
        <w:autoSpaceDN w:val="0"/>
        <w:spacing w:after="0" w:line="240" w:lineRule="auto"/>
        <w:ind w:left="1242" w:right="121" w:firstLine="566"/>
        <w:jc w:val="both"/>
        <w:rPr>
          <w:rFonts w:ascii="Times New Roman" w:eastAsia="Times New Roman" w:hAnsi="Times New Roman" w:cs="Times New Roman"/>
          <w:sz w:val="28"/>
          <w:szCs w:val="28"/>
          <w:lang w:val="uk-UA"/>
        </w:rPr>
      </w:pPr>
      <w:r w:rsidRPr="00A83E03">
        <w:rPr>
          <w:rFonts w:ascii="Times New Roman" w:eastAsia="Times New Roman" w:hAnsi="Times New Roman" w:cs="Times New Roman"/>
          <w:sz w:val="28"/>
          <w:szCs w:val="28"/>
          <w:lang w:val="uk-UA"/>
        </w:rPr>
        <w:t xml:space="preserve">Обсяг підвищення кваліфікації шляхом </w:t>
      </w:r>
      <w:proofErr w:type="spellStart"/>
      <w:r w:rsidRPr="00A83E03">
        <w:rPr>
          <w:rFonts w:ascii="Times New Roman" w:eastAsia="Times New Roman" w:hAnsi="Times New Roman" w:cs="Times New Roman"/>
          <w:sz w:val="28"/>
          <w:szCs w:val="28"/>
          <w:lang w:val="uk-UA"/>
        </w:rPr>
        <w:t>інформальної</w:t>
      </w:r>
      <w:proofErr w:type="spellEnd"/>
      <w:r w:rsidRPr="00A83E03">
        <w:rPr>
          <w:rFonts w:ascii="Times New Roman" w:eastAsia="Times New Roman" w:hAnsi="Times New Roman" w:cs="Times New Roman"/>
          <w:sz w:val="28"/>
          <w:szCs w:val="28"/>
          <w:lang w:val="uk-UA"/>
        </w:rPr>
        <w:t xml:space="preserve"> освіти (самоосвіти) зараховується відповідно до визнаних результатів навчання, але не більше 30 годин або одного кредиту ЄКТС на рік.</w:t>
      </w:r>
    </w:p>
    <w:p w:rsidR="00E2417A" w:rsidRPr="00A83E03" w:rsidRDefault="00E2417A" w:rsidP="00E2417A">
      <w:pPr>
        <w:widowControl w:val="0"/>
        <w:numPr>
          <w:ilvl w:val="1"/>
          <w:numId w:val="2"/>
        </w:numPr>
        <w:tabs>
          <w:tab w:val="left" w:pos="2440"/>
        </w:tabs>
        <w:autoSpaceDE w:val="0"/>
        <w:autoSpaceDN w:val="0"/>
        <w:spacing w:after="0" w:line="240" w:lineRule="auto"/>
        <w:ind w:right="122" w:firstLine="566"/>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Здобуття другого (магістерського) рівня вищої освіти, третього (</w:t>
      </w:r>
      <w:proofErr w:type="spellStart"/>
      <w:r w:rsidRPr="00A83E03">
        <w:rPr>
          <w:rFonts w:ascii="Times New Roman" w:eastAsia="Times New Roman" w:hAnsi="Times New Roman" w:cs="Times New Roman"/>
          <w:sz w:val="28"/>
          <w:lang w:val="uk-UA"/>
        </w:rPr>
        <w:t>освітньо-наукового</w:t>
      </w:r>
      <w:proofErr w:type="spellEnd"/>
      <w:r w:rsidRPr="00A83E03">
        <w:rPr>
          <w:rFonts w:ascii="Times New Roman" w:eastAsia="Times New Roman" w:hAnsi="Times New Roman" w:cs="Times New Roman"/>
          <w:sz w:val="28"/>
          <w:lang w:val="uk-UA"/>
        </w:rPr>
        <w:t>/</w:t>
      </w:r>
      <w:proofErr w:type="spellStart"/>
      <w:r w:rsidRPr="00A83E03">
        <w:rPr>
          <w:rFonts w:ascii="Times New Roman" w:eastAsia="Times New Roman" w:hAnsi="Times New Roman" w:cs="Times New Roman"/>
          <w:sz w:val="28"/>
          <w:lang w:val="uk-UA"/>
        </w:rPr>
        <w:t>освітньо-творчого</w:t>
      </w:r>
      <w:proofErr w:type="spellEnd"/>
      <w:r w:rsidRPr="00A83E03">
        <w:rPr>
          <w:rFonts w:ascii="Times New Roman" w:eastAsia="Times New Roman" w:hAnsi="Times New Roman" w:cs="Times New Roman"/>
          <w:sz w:val="28"/>
          <w:lang w:val="uk-UA"/>
        </w:rPr>
        <w:t>) рівня або наукового рівня вищої освіти вперше або за іншою спеціальністю у межах професійної діяльності або галузі знань визнається як підвищення кваліфікації педагогічних</w:t>
      </w:r>
      <w:r w:rsidRPr="00A83E03">
        <w:rPr>
          <w:rFonts w:ascii="Times New Roman" w:eastAsia="Times New Roman" w:hAnsi="Times New Roman" w:cs="Times New Roman"/>
          <w:spacing w:val="-16"/>
          <w:sz w:val="28"/>
          <w:lang w:val="uk-UA"/>
        </w:rPr>
        <w:t xml:space="preserve"> </w:t>
      </w:r>
      <w:r w:rsidRPr="00A83E03">
        <w:rPr>
          <w:rFonts w:ascii="Times New Roman" w:eastAsia="Times New Roman" w:hAnsi="Times New Roman" w:cs="Times New Roman"/>
          <w:sz w:val="28"/>
          <w:lang w:val="uk-UA"/>
        </w:rPr>
        <w:t>працівників.</w:t>
      </w:r>
    </w:p>
    <w:p w:rsidR="00E2417A" w:rsidRPr="00A83E03" w:rsidRDefault="00E2417A" w:rsidP="00E2417A">
      <w:pPr>
        <w:widowControl w:val="0"/>
        <w:autoSpaceDE w:val="0"/>
        <w:autoSpaceDN w:val="0"/>
        <w:spacing w:after="0" w:line="240" w:lineRule="auto"/>
        <w:ind w:left="1242" w:right="122" w:firstLine="566"/>
        <w:jc w:val="both"/>
        <w:rPr>
          <w:rFonts w:ascii="Times New Roman" w:eastAsia="Times New Roman" w:hAnsi="Times New Roman" w:cs="Times New Roman"/>
          <w:sz w:val="28"/>
          <w:szCs w:val="28"/>
          <w:lang w:val="uk-UA"/>
        </w:rPr>
      </w:pPr>
      <w:r w:rsidRPr="00A83E03">
        <w:rPr>
          <w:rFonts w:ascii="Times New Roman" w:eastAsia="Times New Roman" w:hAnsi="Times New Roman" w:cs="Times New Roman"/>
          <w:sz w:val="28"/>
          <w:szCs w:val="28"/>
          <w:lang w:val="uk-UA"/>
        </w:rPr>
        <w:t xml:space="preserve">Обсяг підвищення кваліфікації шляхом здобуття наукового ступеня, рівня вищої освіти зараховується відповідно до встановленого обсягу </w:t>
      </w:r>
      <w:proofErr w:type="spellStart"/>
      <w:r w:rsidRPr="00A83E03">
        <w:rPr>
          <w:rFonts w:ascii="Times New Roman" w:eastAsia="Times New Roman" w:hAnsi="Times New Roman" w:cs="Times New Roman"/>
          <w:sz w:val="28"/>
          <w:szCs w:val="28"/>
          <w:lang w:val="uk-UA"/>
        </w:rPr>
        <w:t>освітньо-</w:t>
      </w:r>
      <w:proofErr w:type="spellEnd"/>
      <w:r w:rsidRPr="00A83E03">
        <w:rPr>
          <w:rFonts w:ascii="Times New Roman" w:eastAsia="Times New Roman" w:hAnsi="Times New Roman" w:cs="Times New Roman"/>
          <w:sz w:val="28"/>
          <w:szCs w:val="28"/>
          <w:lang w:val="uk-UA"/>
        </w:rPr>
        <w:t xml:space="preserve"> професійної (</w:t>
      </w:r>
      <w:proofErr w:type="spellStart"/>
      <w:r w:rsidRPr="00A83E03">
        <w:rPr>
          <w:rFonts w:ascii="Times New Roman" w:eastAsia="Times New Roman" w:hAnsi="Times New Roman" w:cs="Times New Roman"/>
          <w:sz w:val="28"/>
          <w:szCs w:val="28"/>
          <w:lang w:val="uk-UA"/>
        </w:rPr>
        <w:t>освітньо-наукової</w:t>
      </w:r>
      <w:proofErr w:type="spellEnd"/>
      <w:r w:rsidRPr="00A83E03">
        <w:rPr>
          <w:rFonts w:ascii="Times New Roman" w:eastAsia="Times New Roman" w:hAnsi="Times New Roman" w:cs="Times New Roman"/>
          <w:sz w:val="28"/>
          <w:szCs w:val="28"/>
          <w:lang w:val="uk-UA"/>
        </w:rPr>
        <w:t xml:space="preserve">, </w:t>
      </w:r>
      <w:proofErr w:type="spellStart"/>
      <w:r w:rsidRPr="00A83E03">
        <w:rPr>
          <w:rFonts w:ascii="Times New Roman" w:eastAsia="Times New Roman" w:hAnsi="Times New Roman" w:cs="Times New Roman"/>
          <w:sz w:val="28"/>
          <w:szCs w:val="28"/>
          <w:lang w:val="uk-UA"/>
        </w:rPr>
        <w:t>освітньо-творчої</w:t>
      </w:r>
      <w:proofErr w:type="spellEnd"/>
      <w:r w:rsidRPr="00A83E03">
        <w:rPr>
          <w:rFonts w:ascii="Times New Roman" w:eastAsia="Times New Roman" w:hAnsi="Times New Roman" w:cs="Times New Roman"/>
          <w:sz w:val="28"/>
          <w:szCs w:val="28"/>
          <w:lang w:val="uk-UA"/>
        </w:rPr>
        <w:t>) програми у годинах або кредитах ЄКТС, за винятком визнаних (зарахованих) результатів навчання з попередньо здобутих рівнів освіти.</w:t>
      </w:r>
    </w:p>
    <w:p w:rsidR="00E2417A" w:rsidRPr="00A83E03" w:rsidRDefault="00E2417A" w:rsidP="00E2417A">
      <w:pPr>
        <w:widowControl w:val="0"/>
        <w:numPr>
          <w:ilvl w:val="1"/>
          <w:numId w:val="2"/>
        </w:numPr>
        <w:tabs>
          <w:tab w:val="left" w:pos="2459"/>
        </w:tabs>
        <w:autoSpaceDE w:val="0"/>
        <w:autoSpaceDN w:val="0"/>
        <w:spacing w:before="1" w:after="0" w:line="240" w:lineRule="auto"/>
        <w:ind w:right="122" w:firstLine="566"/>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 xml:space="preserve">Підвищення кваліфікації педагогічних або науково-педагогічних працівників шляхом їх участі у семінарах, практикумах, тренінгах, </w:t>
      </w:r>
      <w:proofErr w:type="spellStart"/>
      <w:r w:rsidRPr="00A83E03">
        <w:rPr>
          <w:rFonts w:ascii="Times New Roman" w:eastAsia="Times New Roman" w:hAnsi="Times New Roman" w:cs="Times New Roman"/>
          <w:sz w:val="28"/>
          <w:lang w:val="uk-UA"/>
        </w:rPr>
        <w:t>вебінарах</w:t>
      </w:r>
      <w:proofErr w:type="spellEnd"/>
      <w:r w:rsidRPr="00A83E03">
        <w:rPr>
          <w:rFonts w:ascii="Times New Roman" w:eastAsia="Times New Roman" w:hAnsi="Times New Roman" w:cs="Times New Roman"/>
          <w:sz w:val="28"/>
          <w:lang w:val="uk-UA"/>
        </w:rPr>
        <w:t>, майстер-класах тощо, яке здійснюється поза межами річного плану підвищення кваліфікації закладу освіти, потребує визнання педагогічною (вченою) радою закладу освіти згідно з цим</w:t>
      </w:r>
      <w:r w:rsidRPr="00A83E03">
        <w:rPr>
          <w:rFonts w:ascii="Times New Roman" w:eastAsia="Times New Roman" w:hAnsi="Times New Roman" w:cs="Times New Roman"/>
          <w:spacing w:val="-5"/>
          <w:sz w:val="28"/>
          <w:lang w:val="uk-UA"/>
        </w:rPr>
        <w:t xml:space="preserve"> </w:t>
      </w:r>
      <w:r w:rsidRPr="00A83E03">
        <w:rPr>
          <w:rFonts w:ascii="Times New Roman" w:eastAsia="Times New Roman" w:hAnsi="Times New Roman" w:cs="Times New Roman"/>
          <w:sz w:val="28"/>
          <w:lang w:val="uk-UA"/>
        </w:rPr>
        <w:t>Порядком.</w:t>
      </w:r>
    </w:p>
    <w:p w:rsidR="00E2417A" w:rsidRPr="00A83E03" w:rsidRDefault="00E2417A" w:rsidP="00E2417A">
      <w:pPr>
        <w:widowControl w:val="0"/>
        <w:autoSpaceDE w:val="0"/>
        <w:autoSpaceDN w:val="0"/>
        <w:spacing w:after="0" w:line="240" w:lineRule="auto"/>
        <w:ind w:left="1242" w:right="121" w:firstLine="566"/>
        <w:jc w:val="both"/>
        <w:rPr>
          <w:rFonts w:ascii="Times New Roman" w:eastAsia="Times New Roman" w:hAnsi="Times New Roman" w:cs="Times New Roman"/>
          <w:sz w:val="28"/>
          <w:szCs w:val="28"/>
          <w:lang w:val="uk-UA"/>
        </w:rPr>
      </w:pPr>
      <w:r w:rsidRPr="00A83E03">
        <w:rPr>
          <w:rFonts w:ascii="Times New Roman" w:eastAsia="Times New Roman" w:hAnsi="Times New Roman" w:cs="Times New Roman"/>
          <w:sz w:val="28"/>
          <w:szCs w:val="28"/>
          <w:lang w:val="uk-UA"/>
        </w:rPr>
        <w:t>Обсяг (тривалість) такого підвищення кваліфікації визначається відповідно до його фактичної тривалості в годинах (без урахування самостійної (</w:t>
      </w:r>
      <w:proofErr w:type="spellStart"/>
      <w:r w:rsidRPr="00A83E03">
        <w:rPr>
          <w:rFonts w:ascii="Times New Roman" w:eastAsia="Times New Roman" w:hAnsi="Times New Roman" w:cs="Times New Roman"/>
          <w:sz w:val="28"/>
          <w:szCs w:val="28"/>
          <w:lang w:val="uk-UA"/>
        </w:rPr>
        <w:t>позааудиторної</w:t>
      </w:r>
      <w:proofErr w:type="spellEnd"/>
      <w:r w:rsidRPr="00A83E03">
        <w:rPr>
          <w:rFonts w:ascii="Times New Roman" w:eastAsia="Times New Roman" w:hAnsi="Times New Roman" w:cs="Times New Roman"/>
          <w:sz w:val="28"/>
          <w:szCs w:val="28"/>
          <w:lang w:val="uk-UA"/>
        </w:rPr>
        <w:t>) роботи) або в кредитах ЄКТС (з урахуванням самостійної (</w:t>
      </w:r>
      <w:proofErr w:type="spellStart"/>
      <w:r w:rsidRPr="00A83E03">
        <w:rPr>
          <w:rFonts w:ascii="Times New Roman" w:eastAsia="Times New Roman" w:hAnsi="Times New Roman" w:cs="Times New Roman"/>
          <w:sz w:val="28"/>
          <w:szCs w:val="28"/>
          <w:lang w:val="uk-UA"/>
        </w:rPr>
        <w:t>позааудиторної</w:t>
      </w:r>
      <w:proofErr w:type="spellEnd"/>
      <w:r w:rsidRPr="00A83E03">
        <w:rPr>
          <w:rFonts w:ascii="Times New Roman" w:eastAsia="Times New Roman" w:hAnsi="Times New Roman" w:cs="Times New Roman"/>
          <w:sz w:val="28"/>
          <w:szCs w:val="28"/>
          <w:lang w:val="uk-UA"/>
        </w:rPr>
        <w:t>) роботи)</w:t>
      </w:r>
      <w:r>
        <w:rPr>
          <w:rFonts w:ascii="Times New Roman" w:eastAsia="Times New Roman" w:hAnsi="Times New Roman" w:cs="Times New Roman"/>
          <w:sz w:val="28"/>
          <w:szCs w:val="28"/>
          <w:lang w:val="uk-UA"/>
        </w:rPr>
        <w:t>, але не більше 30 годин або 1</w:t>
      </w:r>
      <w:r w:rsidRPr="00A83E03">
        <w:rPr>
          <w:rFonts w:ascii="Times New Roman" w:eastAsia="Times New Roman" w:hAnsi="Times New Roman" w:cs="Times New Roman"/>
          <w:sz w:val="28"/>
          <w:szCs w:val="28"/>
          <w:lang w:val="uk-UA"/>
        </w:rPr>
        <w:t xml:space="preserve"> кредиту ЄКТС на рік.</w:t>
      </w:r>
    </w:p>
    <w:p w:rsidR="00E2417A" w:rsidRPr="00A83E03" w:rsidRDefault="00E2417A" w:rsidP="00E2417A">
      <w:pPr>
        <w:widowControl w:val="0"/>
        <w:autoSpaceDE w:val="0"/>
        <w:autoSpaceDN w:val="0"/>
        <w:spacing w:before="11" w:after="0" w:line="240" w:lineRule="auto"/>
        <w:rPr>
          <w:rFonts w:ascii="Times New Roman" w:eastAsia="Times New Roman" w:hAnsi="Times New Roman" w:cs="Times New Roman"/>
          <w:sz w:val="27"/>
          <w:szCs w:val="28"/>
          <w:lang w:val="uk-UA"/>
        </w:rPr>
      </w:pPr>
    </w:p>
    <w:p w:rsidR="00E2417A" w:rsidRPr="00A83E03" w:rsidRDefault="00E2417A" w:rsidP="00E2417A">
      <w:pPr>
        <w:widowControl w:val="0"/>
        <w:autoSpaceDE w:val="0"/>
        <w:autoSpaceDN w:val="0"/>
        <w:spacing w:after="0" w:line="322" w:lineRule="exact"/>
        <w:ind w:left="3589"/>
        <w:jc w:val="both"/>
        <w:outlineLvl w:val="0"/>
        <w:rPr>
          <w:rFonts w:ascii="Times New Roman" w:eastAsia="Times New Roman" w:hAnsi="Times New Roman" w:cs="Times New Roman"/>
          <w:b/>
          <w:bCs/>
          <w:sz w:val="28"/>
          <w:szCs w:val="28"/>
          <w:lang w:val="uk-UA"/>
        </w:rPr>
      </w:pPr>
      <w:r w:rsidRPr="00A83E03">
        <w:rPr>
          <w:rFonts w:ascii="Times New Roman" w:eastAsia="Times New Roman" w:hAnsi="Times New Roman" w:cs="Times New Roman"/>
          <w:b/>
          <w:bCs/>
          <w:sz w:val="28"/>
          <w:szCs w:val="28"/>
          <w:lang w:val="uk-UA"/>
        </w:rPr>
        <w:t>IV. Фінансування підвищення кваліфікації</w:t>
      </w:r>
    </w:p>
    <w:p w:rsidR="00E2417A" w:rsidRPr="00A83E03" w:rsidRDefault="00E2417A" w:rsidP="00E2417A">
      <w:pPr>
        <w:widowControl w:val="0"/>
        <w:numPr>
          <w:ilvl w:val="1"/>
          <w:numId w:val="1"/>
        </w:numPr>
        <w:tabs>
          <w:tab w:val="left" w:pos="2476"/>
        </w:tabs>
        <w:autoSpaceDE w:val="0"/>
        <w:autoSpaceDN w:val="0"/>
        <w:spacing w:after="0" w:line="240" w:lineRule="auto"/>
        <w:ind w:right="122" w:firstLine="566"/>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 xml:space="preserve">Джерелами фінансування підвищення кваліфікації педагогічних працівників є кошти державного, місцевих бюджетів, кошти фізичних та/або юридичних осіб, інші власні надходження </w:t>
      </w:r>
      <w:r>
        <w:rPr>
          <w:rFonts w:ascii="Times New Roman" w:eastAsia="Times New Roman" w:hAnsi="Times New Roman" w:cs="Times New Roman"/>
          <w:sz w:val="28"/>
          <w:lang w:val="uk-UA"/>
        </w:rPr>
        <w:t xml:space="preserve">ВСП </w:t>
      </w:r>
      <w:r w:rsidRPr="00AC351B">
        <w:rPr>
          <w:rFonts w:ascii="Times New Roman" w:eastAsia="Times New Roman" w:hAnsi="Times New Roman" w:cs="Times New Roman"/>
          <w:sz w:val="28"/>
          <w:lang w:val="uk-UA"/>
        </w:rPr>
        <w:t>“</w:t>
      </w:r>
      <w:r>
        <w:rPr>
          <w:rFonts w:ascii="Times New Roman" w:eastAsia="Times New Roman" w:hAnsi="Times New Roman" w:cs="Times New Roman"/>
          <w:sz w:val="28"/>
          <w:lang w:val="uk-UA"/>
        </w:rPr>
        <w:t>Фаховий коледж геодезії та землеустрою Поліського національного університету</w:t>
      </w:r>
      <w:r w:rsidRPr="00AC351B">
        <w:rPr>
          <w:rFonts w:ascii="Times New Roman" w:eastAsia="Times New Roman" w:hAnsi="Times New Roman" w:cs="Times New Roman"/>
          <w:sz w:val="28"/>
          <w:lang w:val="uk-UA"/>
        </w:rPr>
        <w:t>”</w:t>
      </w:r>
      <w:r w:rsidRPr="00A83E03">
        <w:rPr>
          <w:rFonts w:ascii="Times New Roman" w:eastAsia="Times New Roman" w:hAnsi="Times New Roman" w:cs="Times New Roman"/>
          <w:sz w:val="28"/>
          <w:lang w:val="uk-UA"/>
        </w:rPr>
        <w:t xml:space="preserve"> та/або його засновника, інші джерела, не заборонені</w:t>
      </w:r>
      <w:r w:rsidRPr="00A83E03">
        <w:rPr>
          <w:rFonts w:ascii="Times New Roman" w:eastAsia="Times New Roman" w:hAnsi="Times New Roman" w:cs="Times New Roman"/>
          <w:spacing w:val="-17"/>
          <w:sz w:val="28"/>
          <w:lang w:val="uk-UA"/>
        </w:rPr>
        <w:t xml:space="preserve"> </w:t>
      </w:r>
      <w:r w:rsidRPr="00A83E03">
        <w:rPr>
          <w:rFonts w:ascii="Times New Roman" w:eastAsia="Times New Roman" w:hAnsi="Times New Roman" w:cs="Times New Roman"/>
          <w:sz w:val="28"/>
          <w:lang w:val="uk-UA"/>
        </w:rPr>
        <w:t>законодавством.</w:t>
      </w:r>
    </w:p>
    <w:p w:rsidR="00E2417A" w:rsidRPr="00A83E03" w:rsidRDefault="00E2417A" w:rsidP="00E2417A">
      <w:pPr>
        <w:widowControl w:val="0"/>
        <w:autoSpaceDE w:val="0"/>
        <w:autoSpaceDN w:val="0"/>
        <w:spacing w:before="1" w:after="0" w:line="240" w:lineRule="auto"/>
        <w:ind w:left="1242" w:right="120" w:firstLine="566"/>
        <w:jc w:val="both"/>
        <w:rPr>
          <w:rFonts w:ascii="Times New Roman" w:eastAsia="Times New Roman" w:hAnsi="Times New Roman" w:cs="Times New Roman"/>
          <w:sz w:val="28"/>
          <w:lang w:val="uk-UA"/>
        </w:rPr>
      </w:pPr>
      <w:r w:rsidRPr="00A83E03">
        <w:rPr>
          <w:rFonts w:ascii="Times New Roman" w:eastAsia="Times New Roman" w:hAnsi="Times New Roman" w:cs="Times New Roman"/>
          <w:b/>
          <w:sz w:val="28"/>
          <w:lang w:val="uk-UA"/>
        </w:rPr>
        <w:t xml:space="preserve">У разі </w:t>
      </w:r>
      <w:r w:rsidRPr="00A83E03">
        <w:rPr>
          <w:rFonts w:ascii="Times New Roman" w:eastAsia="Times New Roman" w:hAnsi="Times New Roman" w:cs="Times New Roman"/>
          <w:sz w:val="28"/>
          <w:lang w:val="uk-UA"/>
        </w:rPr>
        <w:t xml:space="preserve">підвищення кваліфікації педагогічних працівників </w:t>
      </w:r>
      <w:r w:rsidRPr="00A83E03">
        <w:rPr>
          <w:rFonts w:ascii="Times New Roman" w:eastAsia="Times New Roman" w:hAnsi="Times New Roman" w:cs="Times New Roman"/>
          <w:b/>
          <w:sz w:val="28"/>
          <w:lang w:val="uk-UA"/>
        </w:rPr>
        <w:t xml:space="preserve">за рахунок коштів державного або місцевого бюджету, </w:t>
      </w:r>
      <w:r w:rsidRPr="00A83E03">
        <w:rPr>
          <w:rFonts w:ascii="Times New Roman" w:eastAsia="Times New Roman" w:hAnsi="Times New Roman" w:cs="Times New Roman"/>
          <w:sz w:val="28"/>
          <w:lang w:val="uk-UA"/>
        </w:rPr>
        <w:t xml:space="preserve">інших коштів, затверджених у кошторисі закладу освіти на підвищення кваліфікації, </w:t>
      </w:r>
      <w:r w:rsidRPr="00A83E03">
        <w:rPr>
          <w:rFonts w:ascii="Times New Roman" w:eastAsia="Times New Roman" w:hAnsi="Times New Roman" w:cs="Times New Roman"/>
          <w:b/>
          <w:sz w:val="28"/>
          <w:lang w:val="uk-UA"/>
        </w:rPr>
        <w:t xml:space="preserve">укладення договору </w:t>
      </w:r>
      <w:r w:rsidRPr="00A83E03">
        <w:rPr>
          <w:rFonts w:ascii="Times New Roman" w:eastAsia="Times New Roman" w:hAnsi="Times New Roman" w:cs="Times New Roman"/>
          <w:sz w:val="28"/>
          <w:lang w:val="uk-UA"/>
        </w:rPr>
        <w:t>між</w:t>
      </w:r>
    </w:p>
    <w:p w:rsidR="00E2417A" w:rsidRPr="00A83E03" w:rsidRDefault="00E2417A" w:rsidP="00E2417A">
      <w:pPr>
        <w:widowControl w:val="0"/>
        <w:autoSpaceDE w:val="0"/>
        <w:autoSpaceDN w:val="0"/>
        <w:spacing w:after="0" w:line="240" w:lineRule="auto"/>
        <w:jc w:val="both"/>
        <w:rPr>
          <w:rFonts w:ascii="Times New Roman" w:eastAsia="Times New Roman" w:hAnsi="Times New Roman" w:cs="Times New Roman"/>
          <w:sz w:val="28"/>
          <w:lang w:val="uk-UA"/>
        </w:rPr>
        <w:sectPr w:rsidR="00E2417A" w:rsidRPr="00A83E03">
          <w:pgSz w:w="11910" w:h="16840"/>
          <w:pgMar w:top="1040" w:right="440" w:bottom="280" w:left="460" w:header="720" w:footer="720" w:gutter="0"/>
          <w:cols w:space="720"/>
        </w:sectPr>
      </w:pPr>
    </w:p>
    <w:p w:rsidR="00E2417A" w:rsidRPr="00A83E03" w:rsidRDefault="00E2417A" w:rsidP="00E2417A">
      <w:pPr>
        <w:widowControl w:val="0"/>
        <w:autoSpaceDE w:val="0"/>
        <w:autoSpaceDN w:val="0"/>
        <w:spacing w:before="74" w:after="0" w:line="242" w:lineRule="auto"/>
        <w:ind w:left="1276" w:right="95"/>
        <w:jc w:val="both"/>
        <w:rPr>
          <w:rFonts w:ascii="Times New Roman" w:eastAsia="Times New Roman" w:hAnsi="Times New Roman" w:cs="Times New Roman"/>
          <w:b/>
          <w:sz w:val="28"/>
          <w:szCs w:val="28"/>
          <w:lang w:val="uk-UA"/>
        </w:rPr>
      </w:pPr>
      <w:r w:rsidRPr="00A83E03">
        <w:rPr>
          <w:rFonts w:ascii="Times New Roman" w:eastAsia="Times New Roman" w:hAnsi="Times New Roman" w:cs="Times New Roman"/>
          <w:sz w:val="28"/>
          <w:szCs w:val="28"/>
          <w:lang w:val="uk-UA"/>
        </w:rPr>
        <w:lastRenderedPageBreak/>
        <w:t xml:space="preserve">директором коледжу та суб’єктом підвищення кваліфікації із зазначенням джерела фінансування підвищення кваліфікації </w:t>
      </w:r>
      <w:r w:rsidRPr="00A83E03">
        <w:rPr>
          <w:rFonts w:ascii="Times New Roman" w:eastAsia="Times New Roman" w:hAnsi="Times New Roman" w:cs="Times New Roman"/>
          <w:b/>
          <w:sz w:val="28"/>
          <w:szCs w:val="28"/>
          <w:lang w:val="uk-UA"/>
        </w:rPr>
        <w:t>є обов’язковим.</w:t>
      </w:r>
    </w:p>
    <w:p w:rsidR="00E2417A" w:rsidRPr="00A83E03" w:rsidRDefault="00E2417A" w:rsidP="00E2417A">
      <w:pPr>
        <w:widowControl w:val="0"/>
        <w:numPr>
          <w:ilvl w:val="1"/>
          <w:numId w:val="1"/>
        </w:numPr>
        <w:tabs>
          <w:tab w:val="left" w:pos="1343"/>
        </w:tabs>
        <w:autoSpaceDE w:val="0"/>
        <w:autoSpaceDN w:val="0"/>
        <w:spacing w:after="0" w:line="240" w:lineRule="auto"/>
        <w:ind w:left="1276" w:right="95" w:firstLine="566"/>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 xml:space="preserve">За рахунок коштів, передбачених у кошторисі </w:t>
      </w:r>
      <w:r>
        <w:rPr>
          <w:rFonts w:ascii="Times New Roman" w:eastAsia="Times New Roman" w:hAnsi="Times New Roman" w:cs="Times New Roman"/>
          <w:sz w:val="28"/>
          <w:lang w:val="uk-UA"/>
        </w:rPr>
        <w:t xml:space="preserve">ВСП </w:t>
      </w:r>
      <w:r w:rsidRPr="00AC351B">
        <w:rPr>
          <w:rFonts w:ascii="Times New Roman" w:eastAsia="Times New Roman" w:hAnsi="Times New Roman" w:cs="Times New Roman"/>
          <w:sz w:val="28"/>
          <w:lang w:val="uk-UA"/>
        </w:rPr>
        <w:t>“</w:t>
      </w:r>
      <w:r>
        <w:rPr>
          <w:rFonts w:ascii="Times New Roman" w:eastAsia="Times New Roman" w:hAnsi="Times New Roman" w:cs="Times New Roman"/>
          <w:sz w:val="28"/>
          <w:lang w:val="uk-UA"/>
        </w:rPr>
        <w:t>Фаховий коледж геодезії та землеустрою Поліського національного університету</w:t>
      </w:r>
      <w:r w:rsidRPr="00AC351B">
        <w:rPr>
          <w:rFonts w:ascii="Times New Roman" w:eastAsia="Times New Roman" w:hAnsi="Times New Roman" w:cs="Times New Roman"/>
          <w:sz w:val="28"/>
          <w:lang w:val="uk-UA"/>
        </w:rPr>
        <w:t>”</w:t>
      </w:r>
      <w:r w:rsidRPr="00A83E03">
        <w:rPr>
          <w:rFonts w:ascii="Times New Roman" w:eastAsia="Times New Roman" w:hAnsi="Times New Roman" w:cs="Times New Roman"/>
          <w:sz w:val="28"/>
          <w:lang w:val="uk-UA"/>
        </w:rPr>
        <w:t>, здійснюється фінансування підвищення кваліфікації в обсязі, встановленому законодавством, і відповідно до плану підвищення</w:t>
      </w:r>
      <w:r w:rsidRPr="00A83E03">
        <w:rPr>
          <w:rFonts w:ascii="Times New Roman" w:eastAsia="Times New Roman" w:hAnsi="Times New Roman" w:cs="Times New Roman"/>
          <w:spacing w:val="-1"/>
          <w:sz w:val="28"/>
          <w:lang w:val="uk-UA"/>
        </w:rPr>
        <w:t xml:space="preserve"> </w:t>
      </w:r>
      <w:r w:rsidRPr="00A83E03">
        <w:rPr>
          <w:rFonts w:ascii="Times New Roman" w:eastAsia="Times New Roman" w:hAnsi="Times New Roman" w:cs="Times New Roman"/>
          <w:sz w:val="28"/>
          <w:lang w:val="uk-UA"/>
        </w:rPr>
        <w:t>кваліфікації:</w:t>
      </w:r>
    </w:p>
    <w:p w:rsidR="00E2417A" w:rsidRPr="00A83E03" w:rsidRDefault="00E2417A" w:rsidP="00E2417A">
      <w:pPr>
        <w:widowControl w:val="0"/>
        <w:numPr>
          <w:ilvl w:val="0"/>
          <w:numId w:val="3"/>
        </w:numPr>
        <w:tabs>
          <w:tab w:val="left" w:pos="880"/>
        </w:tabs>
        <w:autoSpaceDE w:val="0"/>
        <w:autoSpaceDN w:val="0"/>
        <w:spacing w:before="26" w:after="0" w:line="240" w:lineRule="auto"/>
        <w:ind w:left="1276" w:right="95" w:firstLine="566"/>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педагогічних працівників, які працюють у коледжі за основним місцем роботи;</w:t>
      </w:r>
    </w:p>
    <w:p w:rsidR="00E2417A" w:rsidRPr="00A83E03" w:rsidRDefault="00E2417A" w:rsidP="00E2417A">
      <w:pPr>
        <w:widowControl w:val="0"/>
        <w:numPr>
          <w:ilvl w:val="0"/>
          <w:numId w:val="3"/>
        </w:numPr>
        <w:tabs>
          <w:tab w:val="left" w:pos="871"/>
        </w:tabs>
        <w:autoSpaceDE w:val="0"/>
        <w:autoSpaceDN w:val="0"/>
        <w:spacing w:before="30" w:after="0" w:line="240" w:lineRule="auto"/>
        <w:ind w:left="1276" w:right="95" w:firstLine="566"/>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 xml:space="preserve">педагогічних працівників, які забезпечують надання загальної середньої освіти, працюючи за сумісництвом у </w:t>
      </w:r>
      <w:r>
        <w:rPr>
          <w:rFonts w:ascii="Times New Roman" w:eastAsia="Times New Roman" w:hAnsi="Times New Roman" w:cs="Times New Roman"/>
          <w:sz w:val="28"/>
          <w:lang w:val="uk-UA"/>
        </w:rPr>
        <w:t xml:space="preserve">ВСП </w:t>
      </w:r>
      <w:r w:rsidRPr="00AC351B">
        <w:rPr>
          <w:rFonts w:ascii="Times New Roman" w:eastAsia="Times New Roman" w:hAnsi="Times New Roman" w:cs="Times New Roman"/>
          <w:sz w:val="28"/>
          <w:lang w:val="uk-UA"/>
        </w:rPr>
        <w:t>“</w:t>
      </w:r>
      <w:r>
        <w:rPr>
          <w:rFonts w:ascii="Times New Roman" w:eastAsia="Times New Roman" w:hAnsi="Times New Roman" w:cs="Times New Roman"/>
          <w:sz w:val="28"/>
          <w:lang w:val="uk-UA"/>
        </w:rPr>
        <w:t>Фаховий коледж геодезії та землеустрою Поліського національного університету</w:t>
      </w:r>
      <w:r w:rsidRPr="00AC351B">
        <w:rPr>
          <w:rFonts w:ascii="Times New Roman" w:eastAsia="Times New Roman" w:hAnsi="Times New Roman" w:cs="Times New Roman"/>
          <w:sz w:val="28"/>
          <w:lang w:val="uk-UA"/>
        </w:rPr>
        <w:t>”</w:t>
      </w:r>
      <w:r>
        <w:rPr>
          <w:rFonts w:ascii="Times New Roman" w:eastAsia="Times New Roman" w:hAnsi="Times New Roman" w:cs="Times New Roman"/>
          <w:sz w:val="28"/>
          <w:lang w:val="uk-UA"/>
        </w:rPr>
        <w:t>.</w:t>
      </w:r>
    </w:p>
    <w:p w:rsidR="00E2417A" w:rsidRPr="00A83E03" w:rsidRDefault="00E2417A" w:rsidP="00E2417A">
      <w:pPr>
        <w:widowControl w:val="0"/>
        <w:numPr>
          <w:ilvl w:val="1"/>
          <w:numId w:val="1"/>
        </w:numPr>
        <w:tabs>
          <w:tab w:val="left" w:pos="1165"/>
        </w:tabs>
        <w:autoSpaceDE w:val="0"/>
        <w:autoSpaceDN w:val="0"/>
        <w:spacing w:after="0" w:line="321" w:lineRule="exact"/>
        <w:ind w:left="1276" w:right="95" w:firstLine="425"/>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Самостійне фінансування підвищення кваліфікації</w:t>
      </w:r>
      <w:r w:rsidRPr="00A83E03">
        <w:rPr>
          <w:rFonts w:ascii="Times New Roman" w:eastAsia="Times New Roman" w:hAnsi="Times New Roman" w:cs="Times New Roman"/>
          <w:spacing w:val="-6"/>
          <w:sz w:val="28"/>
          <w:lang w:val="uk-UA"/>
        </w:rPr>
        <w:t xml:space="preserve"> </w:t>
      </w:r>
      <w:r w:rsidRPr="00A83E03">
        <w:rPr>
          <w:rFonts w:ascii="Times New Roman" w:eastAsia="Times New Roman" w:hAnsi="Times New Roman" w:cs="Times New Roman"/>
          <w:sz w:val="28"/>
          <w:lang w:val="uk-UA"/>
        </w:rPr>
        <w:t>здійснюється:</w:t>
      </w:r>
    </w:p>
    <w:p w:rsidR="00E2417A" w:rsidRPr="00A83E03" w:rsidRDefault="00E2417A" w:rsidP="00E2417A">
      <w:pPr>
        <w:widowControl w:val="0"/>
        <w:numPr>
          <w:ilvl w:val="0"/>
          <w:numId w:val="3"/>
        </w:numPr>
        <w:tabs>
          <w:tab w:val="left" w:pos="952"/>
        </w:tabs>
        <w:autoSpaceDE w:val="0"/>
        <w:autoSpaceDN w:val="0"/>
        <w:spacing w:before="32" w:after="0" w:line="240" w:lineRule="auto"/>
        <w:ind w:left="1276" w:right="95" w:firstLine="566"/>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 xml:space="preserve">педагогічними працівниками коледжу, які працюють у коледжі за основним місцем роботи і проходять підвищення кваліфікації </w:t>
      </w:r>
      <w:r w:rsidRPr="00A83E03">
        <w:rPr>
          <w:rFonts w:ascii="Times New Roman" w:eastAsia="Times New Roman" w:hAnsi="Times New Roman" w:cs="Times New Roman"/>
          <w:b/>
          <w:sz w:val="28"/>
          <w:lang w:val="uk-UA"/>
        </w:rPr>
        <w:t xml:space="preserve">поза межами плану </w:t>
      </w:r>
      <w:r w:rsidRPr="00A83E03">
        <w:rPr>
          <w:rFonts w:ascii="Times New Roman" w:eastAsia="Times New Roman" w:hAnsi="Times New Roman" w:cs="Times New Roman"/>
          <w:sz w:val="28"/>
          <w:lang w:val="uk-UA"/>
        </w:rPr>
        <w:t>підвищення</w:t>
      </w:r>
      <w:r w:rsidRPr="00A83E03">
        <w:rPr>
          <w:rFonts w:ascii="Times New Roman" w:eastAsia="Times New Roman" w:hAnsi="Times New Roman" w:cs="Times New Roman"/>
          <w:spacing w:val="3"/>
          <w:sz w:val="28"/>
          <w:lang w:val="uk-UA"/>
        </w:rPr>
        <w:t xml:space="preserve"> </w:t>
      </w:r>
      <w:r w:rsidRPr="00A83E03">
        <w:rPr>
          <w:rFonts w:ascii="Times New Roman" w:eastAsia="Times New Roman" w:hAnsi="Times New Roman" w:cs="Times New Roman"/>
          <w:sz w:val="28"/>
          <w:lang w:val="uk-UA"/>
        </w:rPr>
        <w:t>кваліфікації;</w:t>
      </w:r>
    </w:p>
    <w:p w:rsidR="00E2417A" w:rsidRPr="00A83E03" w:rsidRDefault="00E2417A" w:rsidP="00E2417A">
      <w:pPr>
        <w:widowControl w:val="0"/>
        <w:numPr>
          <w:ilvl w:val="0"/>
          <w:numId w:val="3"/>
        </w:numPr>
        <w:tabs>
          <w:tab w:val="left" w:pos="938"/>
        </w:tabs>
        <w:autoSpaceDE w:val="0"/>
        <w:autoSpaceDN w:val="0"/>
        <w:spacing w:after="0" w:line="240" w:lineRule="auto"/>
        <w:ind w:left="1276" w:right="95" w:firstLine="566"/>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іншими особами, які працюють у коледжі на посадах педагогічних працівників за суміщенням або</w:t>
      </w:r>
      <w:r w:rsidRPr="00A83E03">
        <w:rPr>
          <w:rFonts w:ascii="Times New Roman" w:eastAsia="Times New Roman" w:hAnsi="Times New Roman" w:cs="Times New Roman"/>
          <w:spacing w:val="-2"/>
          <w:sz w:val="28"/>
          <w:lang w:val="uk-UA"/>
        </w:rPr>
        <w:t xml:space="preserve"> </w:t>
      </w:r>
      <w:r w:rsidRPr="00A83E03">
        <w:rPr>
          <w:rFonts w:ascii="Times New Roman" w:eastAsia="Times New Roman" w:hAnsi="Times New Roman" w:cs="Times New Roman"/>
          <w:sz w:val="28"/>
          <w:lang w:val="uk-UA"/>
        </w:rPr>
        <w:t>сумісництвом.</w:t>
      </w:r>
    </w:p>
    <w:p w:rsidR="00E2417A" w:rsidRPr="00A83E03" w:rsidRDefault="00E2417A" w:rsidP="00E2417A">
      <w:pPr>
        <w:widowControl w:val="0"/>
        <w:numPr>
          <w:ilvl w:val="1"/>
          <w:numId w:val="1"/>
        </w:numPr>
        <w:tabs>
          <w:tab w:val="left" w:pos="1190"/>
        </w:tabs>
        <w:autoSpaceDE w:val="0"/>
        <w:autoSpaceDN w:val="0"/>
        <w:spacing w:after="0" w:line="240" w:lineRule="auto"/>
        <w:ind w:left="1276" w:right="95" w:firstLine="566"/>
        <w:jc w:val="both"/>
        <w:rPr>
          <w:rFonts w:ascii="Times New Roman" w:eastAsia="Times New Roman" w:hAnsi="Times New Roman" w:cs="Times New Roman"/>
          <w:sz w:val="28"/>
          <w:lang w:val="uk-UA"/>
        </w:rPr>
      </w:pPr>
      <w:r w:rsidRPr="00A83E03">
        <w:rPr>
          <w:rFonts w:ascii="Times New Roman" w:eastAsia="Times New Roman" w:hAnsi="Times New Roman" w:cs="Times New Roman"/>
          <w:sz w:val="28"/>
          <w:lang w:val="uk-UA"/>
        </w:rPr>
        <w:t>На час підвищення кваліфікації педагогічним працівником відповідно до затвердженого плану з відривом від виробництва (освітнього процесу) в обсязі, визначеному законодавством, за педагогічним працівником зберігається місце роботи (посада) із збереженням середньої заробітної</w:t>
      </w:r>
      <w:r w:rsidRPr="00A83E03">
        <w:rPr>
          <w:rFonts w:ascii="Times New Roman" w:eastAsia="Times New Roman" w:hAnsi="Times New Roman" w:cs="Times New Roman"/>
          <w:spacing w:val="-7"/>
          <w:sz w:val="28"/>
          <w:lang w:val="uk-UA"/>
        </w:rPr>
        <w:t xml:space="preserve"> </w:t>
      </w:r>
      <w:r w:rsidRPr="00A83E03">
        <w:rPr>
          <w:rFonts w:ascii="Times New Roman" w:eastAsia="Times New Roman" w:hAnsi="Times New Roman" w:cs="Times New Roman"/>
          <w:sz w:val="28"/>
          <w:lang w:val="uk-UA"/>
        </w:rPr>
        <w:t>плати.</w:t>
      </w:r>
    </w:p>
    <w:p w:rsidR="00E2417A" w:rsidRPr="00A83E03" w:rsidRDefault="00E2417A" w:rsidP="00E2417A">
      <w:pPr>
        <w:widowControl w:val="0"/>
        <w:autoSpaceDE w:val="0"/>
        <w:autoSpaceDN w:val="0"/>
        <w:spacing w:after="0" w:line="240" w:lineRule="auto"/>
        <w:ind w:left="1276" w:right="95" w:firstLine="566"/>
        <w:jc w:val="both"/>
        <w:rPr>
          <w:rFonts w:ascii="Times New Roman" w:eastAsia="Times New Roman" w:hAnsi="Times New Roman" w:cs="Times New Roman"/>
          <w:sz w:val="28"/>
          <w:szCs w:val="28"/>
          <w:lang w:val="uk-UA"/>
        </w:rPr>
      </w:pPr>
      <w:r w:rsidRPr="00A83E03">
        <w:rPr>
          <w:rFonts w:ascii="Times New Roman" w:eastAsia="Times New Roman" w:hAnsi="Times New Roman" w:cs="Times New Roman"/>
          <w:sz w:val="28"/>
          <w:szCs w:val="28"/>
          <w:lang w:val="uk-UA"/>
        </w:rPr>
        <w:t>Витрати, пов’язані з підвищенням кваліфікації, відшкодовуються у порядку, визначеному законодавством.</w:t>
      </w:r>
    </w:p>
    <w:p w:rsidR="00E2417A" w:rsidRPr="002E68C9" w:rsidRDefault="00E2417A" w:rsidP="00E2417A">
      <w:pPr>
        <w:widowControl w:val="0"/>
        <w:numPr>
          <w:ilvl w:val="1"/>
          <w:numId w:val="1"/>
        </w:numPr>
        <w:tabs>
          <w:tab w:val="left" w:pos="1533"/>
        </w:tabs>
        <w:autoSpaceDE w:val="0"/>
        <w:autoSpaceDN w:val="0"/>
        <w:spacing w:after="0" w:line="240" w:lineRule="auto"/>
        <w:ind w:left="1276" w:right="95" w:firstLine="566"/>
        <w:jc w:val="both"/>
        <w:rPr>
          <w:lang w:val="uk-UA"/>
        </w:rPr>
      </w:pPr>
      <w:r w:rsidRPr="002E68C9">
        <w:rPr>
          <w:rFonts w:ascii="Times New Roman" w:eastAsia="Times New Roman" w:hAnsi="Times New Roman" w:cs="Times New Roman"/>
          <w:sz w:val="28"/>
          <w:lang w:val="uk-UA"/>
        </w:rPr>
        <w:t>Факт підвищення кваліфікації педагогічного працівника підтверджується актом про надання послуги з підвищення кваліфікації, який складається в установленому законодавством порядку, підписується директором коледжу або уповноваженою ним особою та суб’єктом підвищення кваліфікації. Такий акт є підставою для оплати послуг суб’єкта підвищення кваліфікації згідно з укладеною угодою щодо підвищення</w:t>
      </w:r>
      <w:r w:rsidRPr="002E68C9">
        <w:rPr>
          <w:rFonts w:ascii="Times New Roman" w:eastAsia="Times New Roman" w:hAnsi="Times New Roman" w:cs="Times New Roman"/>
          <w:spacing w:val="-12"/>
          <w:sz w:val="28"/>
          <w:lang w:val="uk-UA"/>
        </w:rPr>
        <w:t xml:space="preserve"> </w:t>
      </w:r>
      <w:r w:rsidRPr="002E68C9">
        <w:rPr>
          <w:rFonts w:ascii="Times New Roman" w:eastAsia="Times New Roman" w:hAnsi="Times New Roman" w:cs="Times New Roman"/>
          <w:sz w:val="28"/>
          <w:lang w:val="uk-UA"/>
        </w:rPr>
        <w:t>кваліфікаці</w:t>
      </w:r>
      <w:r>
        <w:rPr>
          <w:rFonts w:ascii="Times New Roman" w:eastAsia="Times New Roman" w:hAnsi="Times New Roman" w:cs="Times New Roman"/>
          <w:sz w:val="28"/>
          <w:lang w:val="uk-UA"/>
        </w:rPr>
        <w:t>ї.</w:t>
      </w:r>
    </w:p>
    <w:p w:rsidR="00D865C5" w:rsidRPr="00E2417A" w:rsidRDefault="00D865C5">
      <w:pPr>
        <w:rPr>
          <w:lang w:val="uk-UA"/>
        </w:rPr>
      </w:pPr>
    </w:p>
    <w:sectPr w:rsidR="00D865C5" w:rsidRPr="00E2417A">
      <w:pgSz w:w="11910" w:h="16840"/>
      <w:pgMar w:top="1040" w:right="440" w:bottom="280" w:left="4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5268CF"/>
    <w:multiLevelType w:val="multilevel"/>
    <w:tmpl w:val="0CCEA618"/>
    <w:lvl w:ilvl="0">
      <w:start w:val="3"/>
      <w:numFmt w:val="decimal"/>
      <w:lvlText w:val="%1"/>
      <w:lvlJc w:val="left"/>
      <w:pPr>
        <w:ind w:left="1242" w:hanging="727"/>
        <w:jc w:val="left"/>
      </w:pPr>
      <w:rPr>
        <w:rFonts w:hint="default"/>
        <w:lang w:val="uk-UA" w:eastAsia="en-US" w:bidi="ar-SA"/>
      </w:rPr>
    </w:lvl>
    <w:lvl w:ilvl="1">
      <w:start w:val="1"/>
      <w:numFmt w:val="decimal"/>
      <w:lvlText w:val="%1.%2."/>
      <w:lvlJc w:val="left"/>
      <w:pPr>
        <w:ind w:left="1242" w:hanging="727"/>
        <w:jc w:val="right"/>
      </w:pPr>
      <w:rPr>
        <w:rFonts w:ascii="Times New Roman" w:eastAsia="Times New Roman" w:hAnsi="Times New Roman" w:cs="Times New Roman" w:hint="default"/>
        <w:spacing w:val="-1"/>
        <w:w w:val="100"/>
        <w:sz w:val="28"/>
        <w:szCs w:val="28"/>
        <w:lang w:val="uk-UA" w:eastAsia="en-US" w:bidi="ar-SA"/>
      </w:rPr>
    </w:lvl>
    <w:lvl w:ilvl="2">
      <w:numFmt w:val="bullet"/>
      <w:lvlText w:val="•"/>
      <w:lvlJc w:val="left"/>
      <w:pPr>
        <w:ind w:left="4814" w:hanging="727"/>
      </w:pPr>
      <w:rPr>
        <w:rFonts w:hint="default"/>
        <w:lang w:val="uk-UA" w:eastAsia="en-US" w:bidi="ar-SA"/>
      </w:rPr>
    </w:lvl>
    <w:lvl w:ilvl="3">
      <w:numFmt w:val="bullet"/>
      <w:lvlText w:val="•"/>
      <w:lvlJc w:val="left"/>
      <w:pPr>
        <w:ind w:left="5588" w:hanging="727"/>
      </w:pPr>
      <w:rPr>
        <w:rFonts w:hint="default"/>
        <w:lang w:val="uk-UA" w:eastAsia="en-US" w:bidi="ar-SA"/>
      </w:rPr>
    </w:lvl>
    <w:lvl w:ilvl="4">
      <w:numFmt w:val="bullet"/>
      <w:lvlText w:val="•"/>
      <w:lvlJc w:val="left"/>
      <w:pPr>
        <w:ind w:left="6362" w:hanging="727"/>
      </w:pPr>
      <w:rPr>
        <w:rFonts w:hint="default"/>
        <w:lang w:val="uk-UA" w:eastAsia="en-US" w:bidi="ar-SA"/>
      </w:rPr>
    </w:lvl>
    <w:lvl w:ilvl="5">
      <w:numFmt w:val="bullet"/>
      <w:lvlText w:val="•"/>
      <w:lvlJc w:val="left"/>
      <w:pPr>
        <w:ind w:left="7136" w:hanging="727"/>
      </w:pPr>
      <w:rPr>
        <w:rFonts w:hint="default"/>
        <w:lang w:val="uk-UA" w:eastAsia="en-US" w:bidi="ar-SA"/>
      </w:rPr>
    </w:lvl>
    <w:lvl w:ilvl="6">
      <w:numFmt w:val="bullet"/>
      <w:lvlText w:val="•"/>
      <w:lvlJc w:val="left"/>
      <w:pPr>
        <w:ind w:left="7910" w:hanging="727"/>
      </w:pPr>
      <w:rPr>
        <w:rFonts w:hint="default"/>
        <w:lang w:val="uk-UA" w:eastAsia="en-US" w:bidi="ar-SA"/>
      </w:rPr>
    </w:lvl>
    <w:lvl w:ilvl="7">
      <w:numFmt w:val="bullet"/>
      <w:lvlText w:val="•"/>
      <w:lvlJc w:val="left"/>
      <w:pPr>
        <w:ind w:left="8684" w:hanging="727"/>
      </w:pPr>
      <w:rPr>
        <w:rFonts w:hint="default"/>
        <w:lang w:val="uk-UA" w:eastAsia="en-US" w:bidi="ar-SA"/>
      </w:rPr>
    </w:lvl>
    <w:lvl w:ilvl="8">
      <w:numFmt w:val="bullet"/>
      <w:lvlText w:val="•"/>
      <w:lvlJc w:val="left"/>
      <w:pPr>
        <w:ind w:left="9458" w:hanging="727"/>
      </w:pPr>
      <w:rPr>
        <w:rFonts w:hint="default"/>
        <w:lang w:val="uk-UA" w:eastAsia="en-US" w:bidi="ar-SA"/>
      </w:rPr>
    </w:lvl>
  </w:abstractNum>
  <w:abstractNum w:abstractNumId="1">
    <w:nsid w:val="32A0652C"/>
    <w:multiLevelType w:val="multilevel"/>
    <w:tmpl w:val="8B12D7AE"/>
    <w:lvl w:ilvl="0">
      <w:start w:val="1"/>
      <w:numFmt w:val="decimal"/>
      <w:lvlText w:val="%1"/>
      <w:lvlJc w:val="left"/>
      <w:pPr>
        <w:ind w:left="1242" w:hanging="535"/>
        <w:jc w:val="left"/>
      </w:pPr>
      <w:rPr>
        <w:rFonts w:hint="default"/>
        <w:lang w:val="uk-UA" w:eastAsia="en-US" w:bidi="ar-SA"/>
      </w:rPr>
    </w:lvl>
    <w:lvl w:ilvl="1">
      <w:start w:val="1"/>
      <w:numFmt w:val="decimal"/>
      <w:lvlText w:val="%1.%2."/>
      <w:lvlJc w:val="left"/>
      <w:pPr>
        <w:ind w:left="1242" w:hanging="535"/>
        <w:jc w:val="right"/>
      </w:pPr>
      <w:rPr>
        <w:rFonts w:ascii="Times New Roman" w:eastAsia="Times New Roman" w:hAnsi="Times New Roman" w:cs="Times New Roman" w:hint="default"/>
        <w:spacing w:val="-1"/>
        <w:w w:val="100"/>
        <w:sz w:val="28"/>
        <w:szCs w:val="28"/>
        <w:lang w:val="uk-UA" w:eastAsia="en-US" w:bidi="ar-SA"/>
      </w:rPr>
    </w:lvl>
    <w:lvl w:ilvl="2">
      <w:numFmt w:val="bullet"/>
      <w:lvlText w:val="•"/>
      <w:lvlJc w:val="left"/>
      <w:pPr>
        <w:ind w:left="3193" w:hanging="535"/>
      </w:pPr>
      <w:rPr>
        <w:rFonts w:hint="default"/>
        <w:lang w:val="uk-UA" w:eastAsia="en-US" w:bidi="ar-SA"/>
      </w:rPr>
    </w:lvl>
    <w:lvl w:ilvl="3">
      <w:numFmt w:val="bullet"/>
      <w:lvlText w:val="•"/>
      <w:lvlJc w:val="left"/>
      <w:pPr>
        <w:ind w:left="4169" w:hanging="535"/>
      </w:pPr>
      <w:rPr>
        <w:rFonts w:hint="default"/>
        <w:lang w:val="uk-UA" w:eastAsia="en-US" w:bidi="ar-SA"/>
      </w:rPr>
    </w:lvl>
    <w:lvl w:ilvl="4">
      <w:numFmt w:val="bullet"/>
      <w:lvlText w:val="•"/>
      <w:lvlJc w:val="left"/>
      <w:pPr>
        <w:ind w:left="5146" w:hanging="535"/>
      </w:pPr>
      <w:rPr>
        <w:rFonts w:hint="default"/>
        <w:lang w:val="uk-UA" w:eastAsia="en-US" w:bidi="ar-SA"/>
      </w:rPr>
    </w:lvl>
    <w:lvl w:ilvl="5">
      <w:numFmt w:val="bullet"/>
      <w:lvlText w:val="•"/>
      <w:lvlJc w:val="left"/>
      <w:pPr>
        <w:ind w:left="6123" w:hanging="535"/>
      </w:pPr>
      <w:rPr>
        <w:rFonts w:hint="default"/>
        <w:lang w:val="uk-UA" w:eastAsia="en-US" w:bidi="ar-SA"/>
      </w:rPr>
    </w:lvl>
    <w:lvl w:ilvl="6">
      <w:numFmt w:val="bullet"/>
      <w:lvlText w:val="•"/>
      <w:lvlJc w:val="left"/>
      <w:pPr>
        <w:ind w:left="7099" w:hanging="535"/>
      </w:pPr>
      <w:rPr>
        <w:rFonts w:hint="default"/>
        <w:lang w:val="uk-UA" w:eastAsia="en-US" w:bidi="ar-SA"/>
      </w:rPr>
    </w:lvl>
    <w:lvl w:ilvl="7">
      <w:numFmt w:val="bullet"/>
      <w:lvlText w:val="•"/>
      <w:lvlJc w:val="left"/>
      <w:pPr>
        <w:ind w:left="8076" w:hanging="535"/>
      </w:pPr>
      <w:rPr>
        <w:rFonts w:hint="default"/>
        <w:lang w:val="uk-UA" w:eastAsia="en-US" w:bidi="ar-SA"/>
      </w:rPr>
    </w:lvl>
    <w:lvl w:ilvl="8">
      <w:numFmt w:val="bullet"/>
      <w:lvlText w:val="•"/>
      <w:lvlJc w:val="left"/>
      <w:pPr>
        <w:ind w:left="9053" w:hanging="535"/>
      </w:pPr>
      <w:rPr>
        <w:rFonts w:hint="default"/>
        <w:lang w:val="uk-UA" w:eastAsia="en-US" w:bidi="ar-SA"/>
      </w:rPr>
    </w:lvl>
  </w:abstractNum>
  <w:abstractNum w:abstractNumId="2">
    <w:nsid w:val="356B76BB"/>
    <w:multiLevelType w:val="multilevel"/>
    <w:tmpl w:val="D5327AE2"/>
    <w:lvl w:ilvl="0">
      <w:start w:val="2"/>
      <w:numFmt w:val="decimal"/>
      <w:lvlText w:val="%1"/>
      <w:lvlJc w:val="left"/>
      <w:pPr>
        <w:ind w:left="1242" w:hanging="598"/>
        <w:jc w:val="left"/>
      </w:pPr>
      <w:rPr>
        <w:rFonts w:hint="default"/>
        <w:lang w:val="uk-UA" w:eastAsia="en-US" w:bidi="ar-SA"/>
      </w:rPr>
    </w:lvl>
    <w:lvl w:ilvl="1">
      <w:start w:val="1"/>
      <w:numFmt w:val="decimal"/>
      <w:lvlText w:val="%1.%2."/>
      <w:lvlJc w:val="left"/>
      <w:pPr>
        <w:ind w:left="1242" w:hanging="598"/>
        <w:jc w:val="right"/>
      </w:pPr>
      <w:rPr>
        <w:rFonts w:ascii="Times New Roman" w:eastAsia="Times New Roman" w:hAnsi="Times New Roman" w:cs="Times New Roman" w:hint="default"/>
        <w:spacing w:val="-1"/>
        <w:w w:val="100"/>
        <w:sz w:val="28"/>
        <w:szCs w:val="28"/>
        <w:lang w:val="uk-UA" w:eastAsia="en-US" w:bidi="ar-SA"/>
      </w:rPr>
    </w:lvl>
    <w:lvl w:ilvl="2">
      <w:numFmt w:val="bullet"/>
      <w:lvlText w:val="•"/>
      <w:lvlJc w:val="left"/>
      <w:pPr>
        <w:ind w:left="3193" w:hanging="598"/>
      </w:pPr>
      <w:rPr>
        <w:rFonts w:hint="default"/>
        <w:lang w:val="uk-UA" w:eastAsia="en-US" w:bidi="ar-SA"/>
      </w:rPr>
    </w:lvl>
    <w:lvl w:ilvl="3">
      <w:numFmt w:val="bullet"/>
      <w:lvlText w:val="•"/>
      <w:lvlJc w:val="left"/>
      <w:pPr>
        <w:ind w:left="4169" w:hanging="598"/>
      </w:pPr>
      <w:rPr>
        <w:rFonts w:hint="default"/>
        <w:lang w:val="uk-UA" w:eastAsia="en-US" w:bidi="ar-SA"/>
      </w:rPr>
    </w:lvl>
    <w:lvl w:ilvl="4">
      <w:numFmt w:val="bullet"/>
      <w:lvlText w:val="•"/>
      <w:lvlJc w:val="left"/>
      <w:pPr>
        <w:ind w:left="5146" w:hanging="598"/>
      </w:pPr>
      <w:rPr>
        <w:rFonts w:hint="default"/>
        <w:lang w:val="uk-UA" w:eastAsia="en-US" w:bidi="ar-SA"/>
      </w:rPr>
    </w:lvl>
    <w:lvl w:ilvl="5">
      <w:numFmt w:val="bullet"/>
      <w:lvlText w:val="•"/>
      <w:lvlJc w:val="left"/>
      <w:pPr>
        <w:ind w:left="6123" w:hanging="598"/>
      </w:pPr>
      <w:rPr>
        <w:rFonts w:hint="default"/>
        <w:lang w:val="uk-UA" w:eastAsia="en-US" w:bidi="ar-SA"/>
      </w:rPr>
    </w:lvl>
    <w:lvl w:ilvl="6">
      <w:numFmt w:val="bullet"/>
      <w:lvlText w:val="•"/>
      <w:lvlJc w:val="left"/>
      <w:pPr>
        <w:ind w:left="7099" w:hanging="598"/>
      </w:pPr>
      <w:rPr>
        <w:rFonts w:hint="default"/>
        <w:lang w:val="uk-UA" w:eastAsia="en-US" w:bidi="ar-SA"/>
      </w:rPr>
    </w:lvl>
    <w:lvl w:ilvl="7">
      <w:numFmt w:val="bullet"/>
      <w:lvlText w:val="•"/>
      <w:lvlJc w:val="left"/>
      <w:pPr>
        <w:ind w:left="8076" w:hanging="598"/>
      </w:pPr>
      <w:rPr>
        <w:rFonts w:hint="default"/>
        <w:lang w:val="uk-UA" w:eastAsia="en-US" w:bidi="ar-SA"/>
      </w:rPr>
    </w:lvl>
    <w:lvl w:ilvl="8">
      <w:numFmt w:val="bullet"/>
      <w:lvlText w:val="•"/>
      <w:lvlJc w:val="left"/>
      <w:pPr>
        <w:ind w:left="9053" w:hanging="598"/>
      </w:pPr>
      <w:rPr>
        <w:rFonts w:hint="default"/>
        <w:lang w:val="uk-UA" w:eastAsia="en-US" w:bidi="ar-SA"/>
      </w:rPr>
    </w:lvl>
  </w:abstractNum>
  <w:abstractNum w:abstractNumId="3">
    <w:nsid w:val="3F7A6609"/>
    <w:multiLevelType w:val="hybridMultilevel"/>
    <w:tmpl w:val="6B72815E"/>
    <w:lvl w:ilvl="0" w:tplc="5C0241C2">
      <w:numFmt w:val="bullet"/>
      <w:lvlText w:val="-"/>
      <w:lvlJc w:val="left"/>
      <w:pPr>
        <w:ind w:left="1242" w:hanging="197"/>
      </w:pPr>
      <w:rPr>
        <w:rFonts w:ascii="Times New Roman" w:eastAsia="Times New Roman" w:hAnsi="Times New Roman" w:cs="Times New Roman" w:hint="default"/>
        <w:w w:val="100"/>
        <w:sz w:val="28"/>
        <w:szCs w:val="28"/>
        <w:lang w:val="uk-UA" w:eastAsia="en-US" w:bidi="ar-SA"/>
      </w:rPr>
    </w:lvl>
    <w:lvl w:ilvl="1" w:tplc="387C4DEA">
      <w:numFmt w:val="bullet"/>
      <w:lvlText w:val="•"/>
      <w:lvlJc w:val="left"/>
      <w:pPr>
        <w:ind w:left="2216" w:hanging="197"/>
      </w:pPr>
      <w:rPr>
        <w:rFonts w:hint="default"/>
        <w:lang w:val="uk-UA" w:eastAsia="en-US" w:bidi="ar-SA"/>
      </w:rPr>
    </w:lvl>
    <w:lvl w:ilvl="2" w:tplc="A1084C5A">
      <w:numFmt w:val="bullet"/>
      <w:lvlText w:val="•"/>
      <w:lvlJc w:val="left"/>
      <w:pPr>
        <w:ind w:left="3193" w:hanging="197"/>
      </w:pPr>
      <w:rPr>
        <w:rFonts w:hint="default"/>
        <w:lang w:val="uk-UA" w:eastAsia="en-US" w:bidi="ar-SA"/>
      </w:rPr>
    </w:lvl>
    <w:lvl w:ilvl="3" w:tplc="ADBEBCEE">
      <w:numFmt w:val="bullet"/>
      <w:lvlText w:val="•"/>
      <w:lvlJc w:val="left"/>
      <w:pPr>
        <w:ind w:left="4169" w:hanging="197"/>
      </w:pPr>
      <w:rPr>
        <w:rFonts w:hint="default"/>
        <w:lang w:val="uk-UA" w:eastAsia="en-US" w:bidi="ar-SA"/>
      </w:rPr>
    </w:lvl>
    <w:lvl w:ilvl="4" w:tplc="685035F4">
      <w:numFmt w:val="bullet"/>
      <w:lvlText w:val="•"/>
      <w:lvlJc w:val="left"/>
      <w:pPr>
        <w:ind w:left="5146" w:hanging="197"/>
      </w:pPr>
      <w:rPr>
        <w:rFonts w:hint="default"/>
        <w:lang w:val="uk-UA" w:eastAsia="en-US" w:bidi="ar-SA"/>
      </w:rPr>
    </w:lvl>
    <w:lvl w:ilvl="5" w:tplc="54B2B4C6">
      <w:numFmt w:val="bullet"/>
      <w:lvlText w:val="•"/>
      <w:lvlJc w:val="left"/>
      <w:pPr>
        <w:ind w:left="6123" w:hanging="197"/>
      </w:pPr>
      <w:rPr>
        <w:rFonts w:hint="default"/>
        <w:lang w:val="uk-UA" w:eastAsia="en-US" w:bidi="ar-SA"/>
      </w:rPr>
    </w:lvl>
    <w:lvl w:ilvl="6" w:tplc="C6D6B494">
      <w:numFmt w:val="bullet"/>
      <w:lvlText w:val="•"/>
      <w:lvlJc w:val="left"/>
      <w:pPr>
        <w:ind w:left="7099" w:hanging="197"/>
      </w:pPr>
      <w:rPr>
        <w:rFonts w:hint="default"/>
        <w:lang w:val="uk-UA" w:eastAsia="en-US" w:bidi="ar-SA"/>
      </w:rPr>
    </w:lvl>
    <w:lvl w:ilvl="7" w:tplc="0D12D81C">
      <w:numFmt w:val="bullet"/>
      <w:lvlText w:val="•"/>
      <w:lvlJc w:val="left"/>
      <w:pPr>
        <w:ind w:left="8076" w:hanging="197"/>
      </w:pPr>
      <w:rPr>
        <w:rFonts w:hint="default"/>
        <w:lang w:val="uk-UA" w:eastAsia="en-US" w:bidi="ar-SA"/>
      </w:rPr>
    </w:lvl>
    <w:lvl w:ilvl="8" w:tplc="25023AF6">
      <w:numFmt w:val="bullet"/>
      <w:lvlText w:val="•"/>
      <w:lvlJc w:val="left"/>
      <w:pPr>
        <w:ind w:left="9053" w:hanging="197"/>
      </w:pPr>
      <w:rPr>
        <w:rFonts w:hint="default"/>
        <w:lang w:val="uk-UA" w:eastAsia="en-US" w:bidi="ar-SA"/>
      </w:rPr>
    </w:lvl>
  </w:abstractNum>
  <w:abstractNum w:abstractNumId="4">
    <w:nsid w:val="54F92668"/>
    <w:multiLevelType w:val="hybridMultilevel"/>
    <w:tmpl w:val="42008B30"/>
    <w:lvl w:ilvl="0" w:tplc="3F5AF494">
      <w:numFmt w:val="bullet"/>
      <w:lvlText w:val="-"/>
      <w:lvlJc w:val="left"/>
      <w:pPr>
        <w:ind w:left="106" w:hanging="222"/>
      </w:pPr>
      <w:rPr>
        <w:rFonts w:ascii="Times New Roman" w:eastAsia="Times New Roman" w:hAnsi="Times New Roman" w:cs="Times New Roman" w:hint="default"/>
        <w:w w:val="100"/>
        <w:sz w:val="28"/>
        <w:szCs w:val="28"/>
        <w:lang w:val="uk-UA" w:eastAsia="en-US" w:bidi="ar-SA"/>
      </w:rPr>
    </w:lvl>
    <w:lvl w:ilvl="1" w:tplc="53E27E88">
      <w:numFmt w:val="bullet"/>
      <w:lvlText w:val="•"/>
      <w:lvlJc w:val="left"/>
      <w:pPr>
        <w:ind w:left="1190" w:hanging="222"/>
      </w:pPr>
      <w:rPr>
        <w:rFonts w:hint="default"/>
        <w:lang w:val="uk-UA" w:eastAsia="en-US" w:bidi="ar-SA"/>
      </w:rPr>
    </w:lvl>
    <w:lvl w:ilvl="2" w:tplc="86D86D2C">
      <w:numFmt w:val="bullet"/>
      <w:lvlText w:val="•"/>
      <w:lvlJc w:val="left"/>
      <w:pPr>
        <w:ind w:left="2281" w:hanging="222"/>
      </w:pPr>
      <w:rPr>
        <w:rFonts w:hint="default"/>
        <w:lang w:val="uk-UA" w:eastAsia="en-US" w:bidi="ar-SA"/>
      </w:rPr>
    </w:lvl>
    <w:lvl w:ilvl="3" w:tplc="90603BF2">
      <w:numFmt w:val="bullet"/>
      <w:lvlText w:val="•"/>
      <w:lvlJc w:val="left"/>
      <w:pPr>
        <w:ind w:left="3371" w:hanging="222"/>
      </w:pPr>
      <w:rPr>
        <w:rFonts w:hint="default"/>
        <w:lang w:val="uk-UA" w:eastAsia="en-US" w:bidi="ar-SA"/>
      </w:rPr>
    </w:lvl>
    <w:lvl w:ilvl="4" w:tplc="217E29C0">
      <w:numFmt w:val="bullet"/>
      <w:lvlText w:val="•"/>
      <w:lvlJc w:val="left"/>
      <w:pPr>
        <w:ind w:left="4462" w:hanging="222"/>
      </w:pPr>
      <w:rPr>
        <w:rFonts w:hint="default"/>
        <w:lang w:val="uk-UA" w:eastAsia="en-US" w:bidi="ar-SA"/>
      </w:rPr>
    </w:lvl>
    <w:lvl w:ilvl="5" w:tplc="0AE67A6C">
      <w:numFmt w:val="bullet"/>
      <w:lvlText w:val="•"/>
      <w:lvlJc w:val="left"/>
      <w:pPr>
        <w:ind w:left="5553" w:hanging="222"/>
      </w:pPr>
      <w:rPr>
        <w:rFonts w:hint="default"/>
        <w:lang w:val="uk-UA" w:eastAsia="en-US" w:bidi="ar-SA"/>
      </w:rPr>
    </w:lvl>
    <w:lvl w:ilvl="6" w:tplc="EE7CC93A">
      <w:numFmt w:val="bullet"/>
      <w:lvlText w:val="•"/>
      <w:lvlJc w:val="left"/>
      <w:pPr>
        <w:ind w:left="6643" w:hanging="222"/>
      </w:pPr>
      <w:rPr>
        <w:rFonts w:hint="default"/>
        <w:lang w:val="uk-UA" w:eastAsia="en-US" w:bidi="ar-SA"/>
      </w:rPr>
    </w:lvl>
    <w:lvl w:ilvl="7" w:tplc="2F5A0FDC">
      <w:numFmt w:val="bullet"/>
      <w:lvlText w:val="•"/>
      <w:lvlJc w:val="left"/>
      <w:pPr>
        <w:ind w:left="7734" w:hanging="222"/>
      </w:pPr>
      <w:rPr>
        <w:rFonts w:hint="default"/>
        <w:lang w:val="uk-UA" w:eastAsia="en-US" w:bidi="ar-SA"/>
      </w:rPr>
    </w:lvl>
    <w:lvl w:ilvl="8" w:tplc="E33AAFB6">
      <w:numFmt w:val="bullet"/>
      <w:lvlText w:val="•"/>
      <w:lvlJc w:val="left"/>
      <w:pPr>
        <w:ind w:left="8825" w:hanging="222"/>
      </w:pPr>
      <w:rPr>
        <w:rFonts w:hint="default"/>
        <w:lang w:val="uk-UA" w:eastAsia="en-US" w:bidi="ar-SA"/>
      </w:rPr>
    </w:lvl>
  </w:abstractNum>
  <w:abstractNum w:abstractNumId="5">
    <w:nsid w:val="6BB43804"/>
    <w:multiLevelType w:val="multilevel"/>
    <w:tmpl w:val="A33CA20A"/>
    <w:lvl w:ilvl="0">
      <w:start w:val="4"/>
      <w:numFmt w:val="decimal"/>
      <w:lvlText w:val="%1"/>
      <w:lvlJc w:val="left"/>
      <w:pPr>
        <w:ind w:left="1242" w:hanging="668"/>
        <w:jc w:val="left"/>
      </w:pPr>
      <w:rPr>
        <w:rFonts w:hint="default"/>
        <w:lang w:val="uk-UA" w:eastAsia="en-US" w:bidi="ar-SA"/>
      </w:rPr>
    </w:lvl>
    <w:lvl w:ilvl="1">
      <w:start w:val="1"/>
      <w:numFmt w:val="decimal"/>
      <w:lvlText w:val="%1.%2."/>
      <w:lvlJc w:val="left"/>
      <w:pPr>
        <w:ind w:left="1242" w:hanging="668"/>
        <w:jc w:val="right"/>
      </w:pPr>
      <w:rPr>
        <w:rFonts w:ascii="Times New Roman" w:eastAsia="Times New Roman" w:hAnsi="Times New Roman" w:cs="Times New Roman" w:hint="default"/>
        <w:spacing w:val="-1"/>
        <w:w w:val="100"/>
        <w:sz w:val="28"/>
        <w:szCs w:val="28"/>
        <w:lang w:val="uk-UA" w:eastAsia="en-US" w:bidi="ar-SA"/>
      </w:rPr>
    </w:lvl>
    <w:lvl w:ilvl="2">
      <w:numFmt w:val="bullet"/>
      <w:lvlText w:val="•"/>
      <w:lvlJc w:val="left"/>
      <w:pPr>
        <w:ind w:left="3193" w:hanging="668"/>
      </w:pPr>
      <w:rPr>
        <w:rFonts w:hint="default"/>
        <w:lang w:val="uk-UA" w:eastAsia="en-US" w:bidi="ar-SA"/>
      </w:rPr>
    </w:lvl>
    <w:lvl w:ilvl="3">
      <w:numFmt w:val="bullet"/>
      <w:lvlText w:val="•"/>
      <w:lvlJc w:val="left"/>
      <w:pPr>
        <w:ind w:left="4169" w:hanging="668"/>
      </w:pPr>
      <w:rPr>
        <w:rFonts w:hint="default"/>
        <w:lang w:val="uk-UA" w:eastAsia="en-US" w:bidi="ar-SA"/>
      </w:rPr>
    </w:lvl>
    <w:lvl w:ilvl="4">
      <w:numFmt w:val="bullet"/>
      <w:lvlText w:val="•"/>
      <w:lvlJc w:val="left"/>
      <w:pPr>
        <w:ind w:left="5146" w:hanging="668"/>
      </w:pPr>
      <w:rPr>
        <w:rFonts w:hint="default"/>
        <w:lang w:val="uk-UA" w:eastAsia="en-US" w:bidi="ar-SA"/>
      </w:rPr>
    </w:lvl>
    <w:lvl w:ilvl="5">
      <w:numFmt w:val="bullet"/>
      <w:lvlText w:val="•"/>
      <w:lvlJc w:val="left"/>
      <w:pPr>
        <w:ind w:left="6123" w:hanging="668"/>
      </w:pPr>
      <w:rPr>
        <w:rFonts w:hint="default"/>
        <w:lang w:val="uk-UA" w:eastAsia="en-US" w:bidi="ar-SA"/>
      </w:rPr>
    </w:lvl>
    <w:lvl w:ilvl="6">
      <w:numFmt w:val="bullet"/>
      <w:lvlText w:val="•"/>
      <w:lvlJc w:val="left"/>
      <w:pPr>
        <w:ind w:left="7099" w:hanging="668"/>
      </w:pPr>
      <w:rPr>
        <w:rFonts w:hint="default"/>
        <w:lang w:val="uk-UA" w:eastAsia="en-US" w:bidi="ar-SA"/>
      </w:rPr>
    </w:lvl>
    <w:lvl w:ilvl="7">
      <w:numFmt w:val="bullet"/>
      <w:lvlText w:val="•"/>
      <w:lvlJc w:val="left"/>
      <w:pPr>
        <w:ind w:left="8076" w:hanging="668"/>
      </w:pPr>
      <w:rPr>
        <w:rFonts w:hint="default"/>
        <w:lang w:val="uk-UA" w:eastAsia="en-US" w:bidi="ar-SA"/>
      </w:rPr>
    </w:lvl>
    <w:lvl w:ilvl="8">
      <w:numFmt w:val="bullet"/>
      <w:lvlText w:val="•"/>
      <w:lvlJc w:val="left"/>
      <w:pPr>
        <w:ind w:left="9053" w:hanging="668"/>
      </w:pPr>
      <w:rPr>
        <w:rFonts w:hint="default"/>
        <w:lang w:val="uk-UA" w:eastAsia="en-US" w:bidi="ar-SA"/>
      </w:rPr>
    </w:lvl>
  </w:abstractNum>
  <w:num w:numId="1">
    <w:abstractNumId w:val="5"/>
  </w:num>
  <w:num w:numId="2">
    <w:abstractNumId w:val="0"/>
  </w:num>
  <w:num w:numId="3">
    <w:abstractNumId w:val="4"/>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417A"/>
    <w:rsid w:val="00D865C5"/>
    <w:rsid w:val="00E241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417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2417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2417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417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2417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2417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2769</Words>
  <Characters>15788</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2023-10-25T07:16:00Z</dcterms:created>
  <dcterms:modified xsi:type="dcterms:W3CDTF">2023-10-25T07:18:00Z</dcterms:modified>
</cp:coreProperties>
</file>