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D78" w:rsidRDefault="003F2D78" w:rsidP="003F2D78">
      <w:pPr>
        <w:spacing w:after="0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833241" cy="9461477"/>
            <wp:effectExtent l="0" t="0" r="0" b="6985"/>
            <wp:docPr id="1" name="Рисунок 1" descr="C:\Users\ACERS\AppData\Local\Microsoft\Windows\INetCache\Content.Word\кові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ковід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5" t="4196" r="12806" b="10035"/>
                    <a:stretch/>
                  </pic:blipFill>
                  <pic:spPr bwMode="auto">
                    <a:xfrm>
                      <a:off x="0" y="0"/>
                      <a:ext cx="5836854" cy="946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:rsidR="003F2D78" w:rsidRDefault="003F2D78" w:rsidP="003F2D78">
      <w:pPr>
        <w:tabs>
          <w:tab w:val="left" w:pos="13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C5451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 Загальні положення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положення регламентує організацію освітнього процесу в коледжі згідно з постановою № 50 Головного державного санітарного лікаря України від 22.08.2020 р. </w:t>
      </w:r>
      <w:r w:rsidRPr="00F801F8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Про затвердження протиепідемічних заходів у закладах осві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ти на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період карантину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F801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поширенням корона вірусної хвороби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F801F8">
        <w:rPr>
          <w:rFonts w:ascii="Times New Roman" w:hAnsi="Times New Roman" w:cs="Times New Roman"/>
          <w:sz w:val="28"/>
          <w:szCs w:val="28"/>
        </w:rPr>
        <w:t>-19)”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Організацію освітнього процесу здійснювати залежно від епідеміологічної ситуації</w:t>
      </w:r>
      <w:r w:rsidRPr="00AF6E0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1A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“</w:t>
      </w:r>
      <w:r w:rsidRPr="00321A5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зелений</w:t>
      </w:r>
      <w:r w:rsidRPr="00321A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івень – можна відвідувати заклад освіти без обмежень</w:t>
      </w:r>
      <w:r w:rsidRPr="00AF6E07">
        <w:rPr>
          <w:rFonts w:ascii="Times New Roman" w:hAnsi="Times New Roman" w:cs="Times New Roman"/>
          <w:sz w:val="28"/>
          <w:szCs w:val="28"/>
        </w:rPr>
        <w:t>;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1A59">
        <w:rPr>
          <w:rFonts w:ascii="Times New Roman" w:hAnsi="Times New Roman" w:cs="Times New Roman"/>
          <w:b/>
          <w:sz w:val="28"/>
          <w:szCs w:val="28"/>
        </w:rPr>
        <w:t>“</w:t>
      </w:r>
      <w:r w:rsidRPr="00321A59">
        <w:rPr>
          <w:rFonts w:ascii="Times New Roman" w:hAnsi="Times New Roman" w:cs="Times New Roman"/>
          <w:b/>
          <w:sz w:val="28"/>
          <w:szCs w:val="28"/>
          <w:lang w:val="uk-UA"/>
        </w:rPr>
        <w:t>жовтий</w:t>
      </w:r>
      <w:r w:rsidRPr="00321A59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івень – можна відвідувати заклад освіти без обмежень</w:t>
      </w:r>
      <w:r w:rsidRPr="00AF6E07">
        <w:rPr>
          <w:rFonts w:ascii="Times New Roman" w:hAnsi="Times New Roman" w:cs="Times New Roman"/>
          <w:sz w:val="28"/>
          <w:szCs w:val="28"/>
        </w:rPr>
        <w:t>;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1A59">
        <w:rPr>
          <w:rFonts w:ascii="Times New Roman" w:hAnsi="Times New Roman" w:cs="Times New Roman"/>
          <w:b/>
          <w:sz w:val="28"/>
          <w:szCs w:val="28"/>
        </w:rPr>
        <w:t>“</w:t>
      </w:r>
      <w:r w:rsidRPr="00321A59">
        <w:rPr>
          <w:rFonts w:ascii="Times New Roman" w:hAnsi="Times New Roman" w:cs="Times New Roman"/>
          <w:b/>
          <w:sz w:val="28"/>
          <w:szCs w:val="28"/>
          <w:lang w:val="uk-UA"/>
        </w:rPr>
        <w:t>помаранчевий</w:t>
      </w:r>
      <w:r w:rsidRPr="00321A59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івень – заборонено відвідувати заклад освіти у групах понад 20 осіб</w:t>
      </w:r>
      <w:r w:rsidRPr="00AF6E07">
        <w:rPr>
          <w:rFonts w:ascii="Times New Roman" w:hAnsi="Times New Roman" w:cs="Times New Roman"/>
          <w:sz w:val="28"/>
          <w:szCs w:val="28"/>
        </w:rPr>
        <w:t>;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1A59">
        <w:rPr>
          <w:rFonts w:ascii="Times New Roman" w:hAnsi="Times New Roman" w:cs="Times New Roman"/>
          <w:b/>
          <w:sz w:val="28"/>
          <w:szCs w:val="28"/>
        </w:rPr>
        <w:t>“</w:t>
      </w:r>
      <w:r w:rsidRPr="00321A59">
        <w:rPr>
          <w:rFonts w:ascii="Times New Roman" w:hAnsi="Times New Roman" w:cs="Times New Roman"/>
          <w:b/>
          <w:sz w:val="28"/>
          <w:szCs w:val="28"/>
          <w:lang w:val="uk-UA"/>
        </w:rPr>
        <w:t>червоний</w:t>
      </w:r>
      <w:r w:rsidRPr="00321A59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івень – заборонено відвідувати заклад освіти.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наявності </w:t>
      </w:r>
      <w:r w:rsidRPr="00236DEB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червоного</w:t>
      </w:r>
      <w:r w:rsidRPr="00236DEB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 епідеміологічної небезпеки відвідування коледжу забороняється, а освітній процес забезпечується з використанням технологій дистанційного навчання.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Дане положення розміщується на сайті коледжу. Інформація про будь-які зміни щодо встановлених обмежень та умов організації освітнього процесу оприлюднюється на офіційному сайті коледжу, через офіційні сторінки в мережі Інтернет та при вході до коледжу.</w:t>
      </w:r>
    </w:p>
    <w:p w:rsidR="003F2D78" w:rsidRDefault="003F2D78" w:rsidP="003F2D78">
      <w:pPr>
        <w:tabs>
          <w:tab w:val="left" w:pos="13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2D78" w:rsidRDefault="003F2D78" w:rsidP="003F2D78">
      <w:pPr>
        <w:tabs>
          <w:tab w:val="left" w:pos="13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Вхідний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скринінг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правила поведінки персоналу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Усі працівники коледжу заходять через центральний вхід.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 навчальні корпуси заходять тільки студенти, викладачі та персонал коледжу.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Допуск до роботи персоналу технікуму здійснюється за умови використання засобів індивідуального захисту, термометрії безконтактним термометром.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У разі виявлення співробітника з підвищеною температурою тіла понад 37,2° С, або із ознаками гострого респіраторного захворювання, такий співробітник не допускається до роботи</w:t>
      </w:r>
      <w:r w:rsidRPr="002A5324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рекомендаціями звернутися до сімейного лікаря.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Всі працівники закладу освіти забезпечуються засобами індивідуального захисту із розрахунку 1 маска на 3 години роботи. Засоби індивідуального захисту мають бути в наявності із розрахунку на 5 робочих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днів, в т.ч. на 1 робочу зміну – безпосередньо на робочому місці працівника. Після кожного зняття засобів індивідуального захисту та перед одяганням чистих засобів працівник повинен ретельно вимити руки з милом і обробити антисептичним засобом.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Захисні маски можуть не використовуватися під час проведення занять у навчальних приміщеннях. Під час пересування приміщеннями технікуму використання захисних масок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EC33C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Якщо працівники користуються масками багаторазового використання, то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AD7E9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повинні мати герметичні пакети для використаних масок і для нових чи запасних масок.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Для використаних одноразових масок у коледжі є спеціальні урни з написом </w:t>
      </w:r>
      <w:r w:rsidRPr="00142A67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Використані маски та рукавички</w:t>
      </w:r>
      <w:r w:rsidRPr="00142A67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D78" w:rsidRPr="00142A67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2D78" w:rsidRDefault="003F2D78" w:rsidP="003F2D78">
      <w:pPr>
        <w:tabs>
          <w:tab w:val="left" w:pos="1395"/>
        </w:tabs>
        <w:spacing w:after="0"/>
        <w:ind w:firstLine="139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Вхідний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скринінг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здобувачів освіти на наявність ознак інфекційного захворювання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Відповідальність за прихід до коледжу здорового неповнолітнього студента (з нормальною температурою тіла, до 37,2° С), відсутністю наявних симптомів гострого респіраторного захворювання несуть батьки. Особи, яким виповнилося 18 років, несуть персональну відповідальність.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Викладачі закладу освіти перед початком занять проводять опитування учасників освітнього процесу щодо їх самопочуття та наявності симптомів респіраторної хвороби.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разі виявлення ознак гострої респіраторної хвороби  здобувачі освіти до занять не допускаються, одягають маску, тимчасово повинні бути ізольовані в спеціально відведеному приміщенні закладу. Інформуються батьки, куратор, дирекція закладу освіти та приймається узгоджене рішення щодо направлення до закладу охорони здоров</w:t>
      </w:r>
      <w:r w:rsidRPr="00B2028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вилучення особи з симптомами інфекційної хвороби в приміщенні проводиться провітрювання та дезінфекція контактних поверхонь.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Вхід у коледж батьків та інших сторонніх осіб з початком навчального року суворо заборонений. Спілкування педагогічних працівників із батьками здійснюється дистанційно за допомогою будь-яких засобів зв’язку або на подвір</w:t>
      </w:r>
      <w:r w:rsidRPr="000F78D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коледжу. 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Після того, як здобувач освіти був відсторонений від освітнього процесу, до коледжу він може повертатися лише після одужання та отримання довідки від сімейного лікаря.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 Черговий викладач щоденно проводить моніторинг та аналіз відвідування занять здобувачами освіти, результати повідомляє щоденно до 9.00 заступнику директора з навчальної роботи.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4. Організація освітнього процесу в коледжі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Для мінімізації пересування здобувачів освіти у приміщеннях коледжу за кожною академічною групою закріплена аудиторія для проведення усіх видів занять, за виключенням дисциплін з використанням комп</w:t>
      </w:r>
      <w:r w:rsidRPr="001227B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ютерної техніки, іноземної мови, у разі поділу на підгрупи, фізичної культури, предмету </w:t>
      </w:r>
      <w:r w:rsidRPr="001227B3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Захист Вітчизни</w:t>
      </w:r>
      <w:r w:rsidRPr="001227B3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D78" w:rsidRPr="00FA28D6" w:rsidRDefault="003F2D78" w:rsidP="003F2D78">
      <w:pPr>
        <w:tabs>
          <w:tab w:val="left" w:pos="1395"/>
        </w:tabs>
        <w:spacing w:after="0"/>
        <w:ind w:firstLine="13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Аудиторії, закріплені за групами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Відповідальні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Аудиторія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11-З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Шевчук Н.П.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21-З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Ополонець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31-З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Євграшкіна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К.А.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41-З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Євпак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Ю.І.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11-Б,К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Шевчук С.В.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21-Б,К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Т.А.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3/12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31-Б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Віскушенко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Ю.Г.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3F2D78" w:rsidTr="00CE201B"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31-К</w:t>
            </w:r>
          </w:p>
        </w:tc>
        <w:tc>
          <w:tcPr>
            <w:tcW w:w="3190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Климець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І.О.</w:t>
            </w:r>
          </w:p>
        </w:tc>
        <w:tc>
          <w:tcPr>
            <w:tcW w:w="3191" w:type="dxa"/>
          </w:tcPr>
          <w:p w:rsidR="003F2D78" w:rsidRDefault="003F2D78" w:rsidP="00CE201B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</w:tr>
    </w:tbl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Пересування у приміщенні коледжу при поділі на підгрупи здійснюється так</w:t>
      </w:r>
      <w:r w:rsidRPr="004A7851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одна підгрупа залишається в аудиторії, закріпленій за академічною групою, а друга переходить до іншої аудиторії після дзвінка на пару і повертається назад за кілька хвилин до закінчення пари.</w:t>
      </w:r>
    </w:p>
    <w:p w:rsidR="003F2D78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Запроваджується гнучка структура навчального року з можливістю внесення змін до термінів проведення канікул, початку та завершення навчальних семестрів, з урахуванням епідеміологічної ситуації.</w:t>
      </w:r>
    </w:p>
    <w:p w:rsidR="003F2D78" w:rsidRPr="004A7851" w:rsidRDefault="003F2D78" w:rsidP="003F2D78">
      <w:pPr>
        <w:tabs>
          <w:tab w:val="left" w:pos="1395"/>
        </w:tabs>
        <w:spacing w:after="0"/>
        <w:ind w:firstLine="13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На вході до коледжу та у його приміщеннях передбачається розміщення інформаційних матеріалів щодо профілактики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хвороби.</w:t>
      </w:r>
    </w:p>
    <w:p w:rsidR="003F2D78" w:rsidRDefault="003F2D78" w:rsidP="003F2D78">
      <w:pPr>
        <w:tabs>
          <w:tab w:val="left" w:pos="186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213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Особливості організації освітнього процесу за умови віднесення регіону до інших зон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Зелена зона</w:t>
      </w:r>
      <w:r w:rsidRPr="007621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очне навчання.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213A">
        <w:rPr>
          <w:rFonts w:ascii="Times New Roman" w:hAnsi="Times New Roman" w:cs="Times New Roman"/>
          <w:b/>
          <w:sz w:val="28"/>
          <w:szCs w:val="28"/>
          <w:lang w:val="uk-UA"/>
        </w:rPr>
        <w:t>Жовта зона</w:t>
      </w:r>
      <w:r w:rsidRPr="0076213A">
        <w:rPr>
          <w:rFonts w:ascii="Times New Roman" w:hAnsi="Times New Roman" w:cs="Times New Roman"/>
          <w:b/>
          <w:sz w:val="28"/>
          <w:szCs w:val="28"/>
        </w:rPr>
        <w:t>:</w:t>
      </w:r>
      <w:r w:rsidRPr="007621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академічні групи, в яких виявлено осіб з підозрою 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76213A">
        <w:rPr>
          <w:rFonts w:ascii="Times New Roman" w:hAnsi="Times New Roman" w:cs="Times New Roman"/>
          <w:sz w:val="28"/>
          <w:szCs w:val="28"/>
        </w:rPr>
        <w:t xml:space="preserve">-19 </w:t>
      </w:r>
      <w:r>
        <w:rPr>
          <w:rFonts w:ascii="Times New Roman" w:hAnsi="Times New Roman" w:cs="Times New Roman"/>
          <w:sz w:val="28"/>
          <w:szCs w:val="28"/>
          <w:lang w:val="uk-UA"/>
        </w:rPr>
        <w:t>(підозра встановлена лікарем), переводяться на навчання у дистанційному режимі до отримання результатів тестів. Здобувачі освіти групи, в якій стався випадок (є підтвердження), потребують самоізоляції та йдуть на карантин (дистанційне навчання протягом 2 тижнів).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043">
        <w:rPr>
          <w:rFonts w:ascii="Times New Roman" w:hAnsi="Times New Roman" w:cs="Times New Roman"/>
          <w:b/>
          <w:sz w:val="28"/>
          <w:szCs w:val="28"/>
          <w:lang w:val="uk-UA"/>
        </w:rPr>
        <w:t>Помаранчева зона</w:t>
      </w:r>
      <w:r w:rsidRPr="005D204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адаптація графіку освітнього процесу та формування груп на час встановлення відповідного рівня епідемічної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небезпеки. Студентам буде рекомендовано змішане навчання згідно графіку. Наповнюваність груп не повинна перевищувати 20 осіб. Педагогам в процесі викладання навчальної дисципліни рекомендовано використовувати захисні щитки. Викладачі будуть працювати зі студентами використовуючи такі платформи</w:t>
      </w:r>
      <w:r w:rsidRPr="009053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9053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9053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D20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9053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Диск,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Pr="009053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Pr="009053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>
        <w:rPr>
          <w:rFonts w:ascii="Times New Roman" w:hAnsi="Times New Roman" w:cs="Times New Roman"/>
          <w:sz w:val="28"/>
          <w:szCs w:val="28"/>
          <w:lang w:val="uk-UA"/>
        </w:rPr>
        <w:t>, електронна пошта.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2A0">
        <w:rPr>
          <w:rFonts w:ascii="Times New Roman" w:hAnsi="Times New Roman" w:cs="Times New Roman"/>
          <w:b/>
          <w:sz w:val="28"/>
          <w:szCs w:val="28"/>
          <w:lang w:val="uk-UA"/>
        </w:rPr>
        <w:t>Червона зона</w:t>
      </w:r>
      <w:r w:rsidRPr="002F52A0">
        <w:rPr>
          <w:rFonts w:ascii="Times New Roman" w:hAnsi="Times New Roman" w:cs="Times New Roman"/>
          <w:b/>
          <w:sz w:val="28"/>
          <w:szCs w:val="28"/>
        </w:rPr>
        <w:t>:</w:t>
      </w:r>
      <w:r w:rsidRPr="002F52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дистанційне навчання. Передбачається ведення електронного журналу.</w:t>
      </w:r>
    </w:p>
    <w:p w:rsidR="003F2D78" w:rsidRDefault="003F2D78" w:rsidP="003F2D78">
      <w:pPr>
        <w:tabs>
          <w:tab w:val="left" w:pos="186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4F0D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Організація дотримання правил респіраторної гігієни       </w:t>
      </w:r>
    </w:p>
    <w:p w:rsidR="003F2D78" w:rsidRDefault="003F2D78" w:rsidP="003F2D78">
      <w:pPr>
        <w:tabs>
          <w:tab w:val="left" w:pos="1860"/>
        </w:tabs>
        <w:spacing w:after="0"/>
        <w:ind w:firstLine="18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та протиепідемічних заходів у технікумі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Основним заходом гігієни є миття рук з милом.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Використання антисептиків.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Протирання рук вологими серветками недоцільне та не ефективне.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Тривалість миття рук повинна становити не менше 20 с.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Передбачається проведення навчання працівників коледжу та здобувачів освіти щодо одягання, використання, зняття засобів індивідуального захисту, їх утилізації, контроль за виконанням цих вимог.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Організовується централізований збір використаних засобів індивідуального захисту, паперових серветок в окремі контейнери з кришками та поліетиленовими пакетами з яскравою відміткою </w:t>
      </w:r>
      <w:r w:rsidRPr="00B87FF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Використані маски та рукавички</w:t>
      </w:r>
      <w:r w:rsidRPr="00B87FF1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D78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На вході до всіх приміщень коледжу організовуються місця для обробки рук антисептичними засобами. Обробка рук антисептиком проводиться методом втирання протягом 30 с.</w:t>
      </w:r>
    </w:p>
    <w:p w:rsidR="003F2D78" w:rsidRPr="00B87FF1" w:rsidRDefault="003F2D78" w:rsidP="003F2D78">
      <w:pPr>
        <w:tabs>
          <w:tab w:val="left" w:pos="1860"/>
        </w:tabs>
        <w:spacing w:after="0"/>
        <w:ind w:firstLine="18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В період карантину організація питного режиму відбувається із використанням індивідуального посуду чи пляшки з водою.</w:t>
      </w:r>
    </w:p>
    <w:p w:rsidR="00EB61DF" w:rsidRPr="003F2D78" w:rsidRDefault="00EB61DF">
      <w:pPr>
        <w:rPr>
          <w:lang w:val="uk-UA"/>
        </w:rPr>
      </w:pPr>
    </w:p>
    <w:sectPr w:rsidR="00EB61DF" w:rsidRPr="003F2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BD9" w:rsidRDefault="00DC1BD9" w:rsidP="003F2D78">
      <w:pPr>
        <w:spacing w:after="0" w:line="240" w:lineRule="auto"/>
      </w:pPr>
      <w:r>
        <w:separator/>
      </w:r>
    </w:p>
  </w:endnote>
  <w:endnote w:type="continuationSeparator" w:id="0">
    <w:p w:rsidR="00DC1BD9" w:rsidRDefault="00DC1BD9" w:rsidP="003F2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BD9" w:rsidRDefault="00DC1BD9" w:rsidP="003F2D78">
      <w:pPr>
        <w:spacing w:after="0" w:line="240" w:lineRule="auto"/>
      </w:pPr>
      <w:r>
        <w:separator/>
      </w:r>
    </w:p>
  </w:footnote>
  <w:footnote w:type="continuationSeparator" w:id="0">
    <w:p w:rsidR="00DC1BD9" w:rsidRDefault="00DC1BD9" w:rsidP="003F2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78"/>
    <w:rsid w:val="003F2D78"/>
    <w:rsid w:val="00DC1BD9"/>
    <w:rsid w:val="00EB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D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2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D78"/>
  </w:style>
  <w:style w:type="paragraph" w:styleId="a6">
    <w:name w:val="footer"/>
    <w:basedOn w:val="a"/>
    <w:link w:val="a7"/>
    <w:uiPriority w:val="99"/>
    <w:unhideWhenUsed/>
    <w:rsid w:val="003F2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D78"/>
  </w:style>
  <w:style w:type="paragraph" w:styleId="a8">
    <w:name w:val="Balloon Text"/>
    <w:basedOn w:val="a"/>
    <w:link w:val="a9"/>
    <w:uiPriority w:val="99"/>
    <w:semiHidden/>
    <w:unhideWhenUsed/>
    <w:rsid w:val="003F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2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D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2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D78"/>
  </w:style>
  <w:style w:type="paragraph" w:styleId="a6">
    <w:name w:val="footer"/>
    <w:basedOn w:val="a"/>
    <w:link w:val="a7"/>
    <w:uiPriority w:val="99"/>
    <w:unhideWhenUsed/>
    <w:rsid w:val="003F2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D78"/>
  </w:style>
  <w:style w:type="paragraph" w:styleId="a8">
    <w:name w:val="Balloon Text"/>
    <w:basedOn w:val="a"/>
    <w:link w:val="a9"/>
    <w:uiPriority w:val="99"/>
    <w:semiHidden/>
    <w:unhideWhenUsed/>
    <w:rsid w:val="003F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2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2023-10-25T07:19:00Z</dcterms:created>
  <dcterms:modified xsi:type="dcterms:W3CDTF">2023-10-25T07:22:00Z</dcterms:modified>
</cp:coreProperties>
</file>