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A64" w:rsidRDefault="00C00A64" w:rsidP="00C00A64">
      <w:p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156000" cy="9302912"/>
            <wp:effectExtent l="0" t="0" r="0" b="0"/>
            <wp:docPr id="1" name="Рисунок 1" descr="C:\Users\ACERS\AppData\Local\Microsoft\Windows\INetCache\Content.Word\сист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AppData\Local\Microsoft\Windows\INetCache\Content.Word\систем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4" t="2851" r="6458" b="8334"/>
                    <a:stretch/>
                  </pic:blipFill>
                  <pic:spPr bwMode="auto">
                    <a:xfrm>
                      <a:off x="0" y="0"/>
                      <a:ext cx="6156000" cy="930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0A64" w:rsidRDefault="00C00A64" w:rsidP="00C00A64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відповідність навчальних планів і програм підготовки фахівців вимогам Європейського та світового освітнього простору;</w:t>
      </w:r>
    </w:p>
    <w:p w:rsidR="00C00A64" w:rsidRDefault="00C00A64" w:rsidP="00C00A64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співпрацю з роботодавцями щодо контролю за якістю підготовки фахівців;</w:t>
      </w:r>
    </w:p>
    <w:p w:rsidR="00C00A64" w:rsidRPr="00C62B7A" w:rsidRDefault="00C00A64" w:rsidP="00C00A64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державну атестацію випускників Екзаменаційною комісією.</w:t>
      </w:r>
    </w:p>
    <w:p w:rsidR="00C00A64" w:rsidRPr="003A0E25" w:rsidRDefault="00C00A64" w:rsidP="00C00A64">
      <w:pPr>
        <w:pStyle w:val="a3"/>
        <w:ind w:firstLine="85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 Згідно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із Законами 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“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Про вищу освіту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”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“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фахову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передвищу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освіту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”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 система внутрішнього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забезпечення якості передбачає здійснення таких процедур і заходів: </w:t>
      </w:r>
    </w:p>
    <w:p w:rsidR="00C00A64" w:rsidRPr="003A0E25" w:rsidRDefault="00C00A64" w:rsidP="00C00A64">
      <w:pPr>
        <w:pStyle w:val="a3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визначення принципів та процедур забезпечення якості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освіти; </w:t>
      </w:r>
    </w:p>
    <w:p w:rsidR="00C00A64" w:rsidRPr="003A0E25" w:rsidRDefault="00C00A64" w:rsidP="00C00A64">
      <w:pPr>
        <w:pStyle w:val="a3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здійснення моніторингу та періодичного перегляду освітніх програм; </w:t>
      </w:r>
    </w:p>
    <w:p w:rsidR="00C00A64" w:rsidRPr="003A0E25" w:rsidRDefault="00C00A64" w:rsidP="00C00A64">
      <w:pPr>
        <w:pStyle w:val="a3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щорічне оціню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вання здобувачів 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передвищої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освіти, педагогічних 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працівників та регуля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рне оприлюднення результатів та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ких оцінювань на офіційному веб-сайті, на інформаційних стендах тощо; </w:t>
      </w:r>
    </w:p>
    <w:p w:rsidR="00C00A64" w:rsidRDefault="00C00A64" w:rsidP="00C00A64">
      <w:pPr>
        <w:pStyle w:val="a3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забезпечення підвищення кваліфікації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педагогічних 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працівників; </w:t>
      </w:r>
    </w:p>
    <w:p w:rsidR="00C00A64" w:rsidRPr="003A0E25" w:rsidRDefault="00C00A64" w:rsidP="00C00A64">
      <w:pPr>
        <w:pStyle w:val="a3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забезпечення наявності необхідних ресурсів для організації освітнього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процесу, у тому числі самостійної роботи студ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ентів, за кожною освітньою прог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рамою; </w:t>
      </w:r>
    </w:p>
    <w:p w:rsidR="00C00A64" w:rsidRPr="003A0E25" w:rsidRDefault="00C00A64" w:rsidP="00C00A64">
      <w:pPr>
        <w:pStyle w:val="a3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забезпечення наявності інформаційн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их систем для ефективного управ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ління освітнім процесом; </w:t>
      </w:r>
    </w:p>
    <w:p w:rsidR="00C00A64" w:rsidRPr="003A0E25" w:rsidRDefault="00C00A64" w:rsidP="00C00A64">
      <w:pPr>
        <w:pStyle w:val="a3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забезпечення публічності інформації 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ро освітні програми.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C00A64" w:rsidRPr="00C62B7A" w:rsidRDefault="00C00A64" w:rsidP="00C00A64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 Органом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коледжу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, який визначає систему та затверджує процедури внутрішнього забезпечення якості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освіти, є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педагогічна </w:t>
      </w:r>
      <w:r w:rsidRPr="003A0E25">
        <w:rPr>
          <w:rFonts w:ascii="Times New Roman" w:hAnsi="Times New Roman"/>
          <w:color w:val="000000"/>
          <w:sz w:val="28"/>
          <w:szCs w:val="28"/>
          <w:lang w:val="uk-UA"/>
        </w:rPr>
        <w:t xml:space="preserve">рада. </w:t>
      </w:r>
    </w:p>
    <w:p w:rsidR="00C00A64" w:rsidRPr="00E53522" w:rsidRDefault="00C00A64" w:rsidP="00C00A6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53522">
        <w:rPr>
          <w:rFonts w:ascii="Times New Roman" w:hAnsi="Times New Roman"/>
          <w:b/>
          <w:sz w:val="28"/>
          <w:szCs w:val="28"/>
        </w:rPr>
        <w:t>2</w:t>
      </w:r>
      <w:r w:rsidRPr="00E53522">
        <w:rPr>
          <w:rFonts w:ascii="Times New Roman" w:hAnsi="Times New Roman"/>
          <w:b/>
          <w:sz w:val="28"/>
          <w:szCs w:val="28"/>
          <w:lang w:val="uk-UA"/>
        </w:rPr>
        <w:t>. СИСТЕМА ВНУТРІШНЬОГО ЗАБЕЗПЕЧЕННЯ ЯКОСТІ</w:t>
      </w:r>
    </w:p>
    <w:p w:rsidR="00C00A64" w:rsidRPr="00E53522" w:rsidRDefault="00C00A64" w:rsidP="00C00A6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53522">
        <w:rPr>
          <w:rFonts w:ascii="Times New Roman" w:hAnsi="Times New Roman"/>
          <w:b/>
          <w:sz w:val="28"/>
          <w:szCs w:val="28"/>
          <w:lang w:val="uk-UA"/>
        </w:rPr>
        <w:t>2.1. Кадрове забезпечення освітньої діяльності</w:t>
      </w:r>
    </w:p>
    <w:p w:rsidR="00C00A64" w:rsidRPr="00690B43" w:rsidRDefault="00C00A64" w:rsidP="00C00A64">
      <w:pPr>
        <w:spacing w:after="0" w:line="23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90B43">
        <w:rPr>
          <w:rFonts w:ascii="Times New Roman" w:hAnsi="Times New Roman"/>
          <w:sz w:val="28"/>
          <w:szCs w:val="28"/>
          <w:lang w:val="uk-UA"/>
        </w:rPr>
        <w:t>Педагогічний персонал повинен відповідати вимогам чинного законодавства України.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Вимоги до педагогічних працівників встановл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юються у відповідності до Законів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“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Про вищу освіту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”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 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“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фахову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передвищу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освіту</w:t>
      </w:r>
      <w:r w:rsidRPr="000C28A7">
        <w:rPr>
          <w:rFonts w:ascii="Times New Roman" w:hAnsi="Times New Roman"/>
          <w:color w:val="000000"/>
          <w:sz w:val="28"/>
          <w:szCs w:val="28"/>
          <w:lang w:val="uk-UA"/>
        </w:rPr>
        <w:t>”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C00A64" w:rsidRPr="00690B43" w:rsidRDefault="00C00A64" w:rsidP="00C00A64">
      <w:pPr>
        <w:spacing w:after="0" w:line="23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Вимоги щодо проведення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навчальних занять 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педагогічними працівниками визначається Положенням про організацію осві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тнього процесу коледжу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Рейтингове оцінювання роботи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педагогічного працівника повинне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ґрунтуватись на результатах виконання ним індивідуального плану роботи за навчальний рік за нормами часу для всіх видів робіт. Здобутки залучених до навчального процесу сумісників оцінюються за всіма видами робіт з урахуванням частки їх нормативного посадового навантаження.</w:t>
      </w:r>
      <w:r w:rsidRPr="00690B43">
        <w:rPr>
          <w:rFonts w:ascii="Arial" w:hAnsi="Times New Roman" w:cs="Arial"/>
          <w:color w:val="000000"/>
          <w:sz w:val="28"/>
          <w:szCs w:val="28"/>
          <w:lang w:val="uk-UA"/>
        </w:rPr>
        <w:t xml:space="preserve">                        </w:t>
      </w:r>
    </w:p>
    <w:p w:rsidR="00C00A64" w:rsidRPr="00C62B7A" w:rsidRDefault="00C00A64" w:rsidP="00C00A64">
      <w:pPr>
        <w:spacing w:after="0" w:line="23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Коледж 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забезпечує підвищення кваліфікації та стажування педагогічних працівників не рідше, ніж один раз на п'ять років із збереженням середньої заробітної плати як з відривом, так і без відриву від основної роботи.</w:t>
      </w: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690B43">
        <w:rPr>
          <w:rFonts w:ascii="Times New Roman" w:eastAsiaTheme="minorHAnsi" w:hAnsi="Times New Roman"/>
          <w:b/>
          <w:color w:val="000000"/>
          <w:sz w:val="28"/>
          <w:szCs w:val="28"/>
          <w:lang w:val="uk-UA"/>
        </w:rPr>
        <w:lastRenderedPageBreak/>
        <w:t xml:space="preserve">2.2.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Навчальн</w:t>
      </w:r>
      <w:r w:rsidRPr="00690B43">
        <w:rPr>
          <w:rFonts w:ascii="Times New Roman" w:hAnsi="Times New Roman"/>
          <w:b/>
          <w:color w:val="000000"/>
          <w:sz w:val="28"/>
          <w:szCs w:val="28"/>
          <w:lang w:val="uk-UA"/>
        </w:rPr>
        <w:t>о-методичне забезпечення освітньої діяльності</w:t>
      </w: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Науково-методичне 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абезпечення підготовки фахівців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освітньо-кваліфік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аційного рівня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молодший бакалавр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» має відповідати нормативам, встановленим документами, а саме:</w:t>
      </w:r>
      <w:r w:rsidRPr="00690B43">
        <w:rPr>
          <w:rFonts w:ascii="Arial" w:hAnsi="Times New Roman" w:cs="Arial"/>
          <w:color w:val="000000"/>
          <w:sz w:val="28"/>
          <w:szCs w:val="28"/>
          <w:lang w:val="uk-UA"/>
        </w:rPr>
        <w:t xml:space="preserve">                  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наявність   освітньо-кваліфікаційної   характеристики   фахівця   (у   т.ч.   варіативної компоненти);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наявність   освітньо-професійної   програми   підготовки   фахівця   (у  т.ч.   варіативної компоненти);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наявність навчального плану, затвердженого в установленому порядку;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наявність  навчально-методичного  забезпечення  для  кожної  навчальної дисципліни навчального плану: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навчальних і робочих навчальних програм дисциплін;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планів семінарських та практичних занять;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методичних вказівок і тематик контрольних, курсових робіт (проектів);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наявність пакетів контрольних завдань для перевірки знань з дисциплін соціально-гуманітарної, фундаментальної та фахової підготовки;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забезпеченість програмами всіх видів практик;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наявність методичних вказівок щодо виконання дипломних робіт (проектів), державних іспитів;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дидактичне забезпечення  самостійної роботи  студентів  (у т.ч.  з  використанням інформаційних технологій);</w:t>
      </w:r>
    </w:p>
    <w:p w:rsidR="00C00A64" w:rsidRPr="00611C6C" w:rsidRDefault="00C00A64" w:rsidP="00C00A64">
      <w:pPr>
        <w:pStyle w:val="a4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>наявність критері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їв</w:t>
      </w:r>
      <w:r w:rsidRPr="00611C6C">
        <w:rPr>
          <w:rFonts w:ascii="Times New Roman" w:hAnsi="Times New Roman"/>
          <w:color w:val="000000"/>
          <w:sz w:val="28"/>
          <w:szCs w:val="28"/>
          <w:lang w:val="uk-UA"/>
        </w:rPr>
        <w:t xml:space="preserve"> оцінювання знань і вмінь студентів.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90B43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2.3. </w:t>
      </w:r>
      <w:r w:rsidRPr="00690B4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Матеріально-технічне забезпечення освітньої діяльності</w:t>
      </w: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Матеріально-технічне забезпечення освітнього процесу 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має відповідати вимогам до проведення лекційних і практичних занять, визначених нормами чинного законодавства України.</w:t>
      </w: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Внутрішній контроль за виконанням і дотриманням зазначених нормативів 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здійснюють у межах своїх службових обов'язків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заступник директора з навчальної роботи, бухгалтерія, голови циклових комісій, методист коледжу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шляхом систематичної перевірки реального стану кожного показника матеріально-технічного та інформаційного забезпечення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, в разі невідповідності нормативному - вжиття необхідних заходів щодо його поліпшення.</w:t>
      </w:r>
    </w:p>
    <w:p w:rsidR="00C00A64" w:rsidRPr="005D758C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Навчально-методичні комплекси (НМК) дисциплін є одним із основних елементів науково-мето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дичного забезпечення освітнього 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процесу. Підготовку НМК дисциплін здійснюють педагогічні працівники, які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відповідають за їх викладання, і готують у електронному і паперовому варіантах. 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НМК дисципліни має містити: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типову навчальну програму дисципліни;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робочу навчальну програму дисципліни;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структурно-логічну схему викладання дисципліни;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критерії оцінки знань студентів;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індивідуальні завдання для самостійної роботи студентів;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комплекти тестів, контрольних запитань для оцінювання рівня знань студентів;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конспект лекцій дисципліни (тезисний варіант);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підручники, навчальні посібники, методичні розробки та рекомендації щодо вивчення дисципліни;</w:t>
      </w:r>
    </w:p>
    <w:p w:rsidR="00C00A64" w:rsidRPr="001A6037" w:rsidRDefault="00C00A64" w:rsidP="00C00A64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A6037">
        <w:rPr>
          <w:rFonts w:ascii="Times New Roman" w:hAnsi="Times New Roman"/>
          <w:color w:val="000000"/>
          <w:sz w:val="28"/>
          <w:szCs w:val="28"/>
          <w:lang w:val="uk-UA"/>
        </w:rPr>
        <w:t>програму навчальної практики (якщо вона передбачена робочим навчальним планом);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Якщо навчальна дисципліна викладається не перший рік, НМК її має бути щорічно оновлений - розширюється зміст робочої навчальної програми, уточнюється календарний план викладання дисципліни, актуалізується список навчальної літератури та інше.</w:t>
      </w: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90B43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2.4. </w:t>
      </w:r>
      <w:r w:rsidRPr="00690B4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Якість проведення навчальних занять</w:t>
      </w:r>
    </w:p>
    <w:p w:rsidR="00C00A64" w:rsidRPr="00690B43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C00A64" w:rsidRPr="003000AC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3000AC">
        <w:rPr>
          <w:rFonts w:ascii="Times New Roman" w:hAnsi="Times New Roman"/>
          <w:color w:val="000000"/>
          <w:sz w:val="28"/>
          <w:szCs w:val="28"/>
          <w:lang w:val="uk-UA"/>
        </w:rPr>
        <w:t xml:space="preserve">Контроль якості навчання 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3000AC">
        <w:rPr>
          <w:rFonts w:ascii="Times New Roman" w:hAnsi="Times New Roman"/>
          <w:color w:val="000000"/>
          <w:sz w:val="28"/>
          <w:szCs w:val="28"/>
          <w:lang w:val="uk-UA"/>
        </w:rPr>
        <w:t xml:space="preserve"> здійснюється на рівні циклової комісії,  відділення, дирекції. Очолює ці функції  заступник директора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коледжу</w:t>
      </w:r>
      <w:r w:rsidRPr="003000AC">
        <w:rPr>
          <w:rFonts w:ascii="Times New Roman" w:hAnsi="Times New Roman"/>
          <w:color w:val="000000"/>
          <w:sz w:val="28"/>
          <w:szCs w:val="28"/>
          <w:lang w:val="uk-UA"/>
        </w:rPr>
        <w:t xml:space="preserve"> з навчальної роботи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З</w:t>
      </w:r>
      <w:r w:rsidRPr="003000AC">
        <w:rPr>
          <w:rFonts w:ascii="Times New Roman" w:hAnsi="Times New Roman"/>
          <w:color w:val="000000"/>
          <w:sz w:val="28"/>
          <w:szCs w:val="28"/>
          <w:lang w:val="uk-UA"/>
        </w:rPr>
        <w:t xml:space="preserve">а поданням голів циклових комісій спільно формується графік проведення відкритих занять 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3000AC">
        <w:rPr>
          <w:rFonts w:ascii="Times New Roman" w:hAnsi="Times New Roman"/>
          <w:color w:val="000000"/>
          <w:sz w:val="28"/>
          <w:szCs w:val="28"/>
          <w:lang w:val="uk-UA"/>
        </w:rPr>
        <w:t xml:space="preserve">, на яких не тільки демонструється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рівень викладання навчальної дисципліни, але й вивчається передовий педагогічний  досвід викладача.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Обсяг самостійної роботи студентів для окремої дисципліни визначається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викладачем та затверджується  на засіданні циклової комісії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 формуванні робочого навчального плану підготовки фахівців за відповідним напрямом (спеціальністю) на навчальний рік.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икладацьк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ий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персонал, що відповідає за викладання дисциплін, ма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є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розробити відповідне методичне забезпечення та індивідуальні завдання для студентів.</w:t>
      </w:r>
      <w:r w:rsidRPr="009A47F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C00A64" w:rsidRPr="009A47FE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>амостійна робота студентів  організ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ову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ється та координується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викладачами,</w:t>
      </w:r>
      <w:r w:rsidRPr="00690B43">
        <w:rPr>
          <w:rFonts w:ascii="Times New Roman" w:hAnsi="Times New Roman"/>
          <w:color w:val="000000"/>
          <w:sz w:val="28"/>
          <w:szCs w:val="28"/>
          <w:lang w:val="uk-UA"/>
        </w:rPr>
        <w:t xml:space="preserve">  які відповідають за викладання дисциплін.</w:t>
      </w:r>
    </w:p>
    <w:p w:rsidR="00C00A64" w:rsidRDefault="00C00A64" w:rsidP="00C00A64">
      <w:pPr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800056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2.5. </w:t>
      </w:r>
      <w:r w:rsidRPr="0080005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Контроль за якістю знань студентів</w:t>
      </w:r>
    </w:p>
    <w:p w:rsidR="00C00A64" w:rsidRPr="00800056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rPr>
          <w:rFonts w:ascii="Times New Roman" w:eastAsiaTheme="minorHAnsi" w:hAnsi="Times New Roman"/>
          <w:sz w:val="28"/>
          <w:szCs w:val="28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Контрольні заходи включають поточний та підсумковий контроль.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>Поточний контроль здійснюється під час проведення практичних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 лабораторних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семінарських занять і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>має на меті перевірку рівня підготовленості студента до виконання конкретної роботи.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Підсумковий контроль здійснюється  з метою оцінки результатів навчання на певному освітньому(кваліфікаційному)рівні або на окремих його завершених етапах.</w:t>
      </w:r>
    </w:p>
    <w:p w:rsidR="00C00A64" w:rsidRPr="00800056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Підсумковий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контроль 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>включає семестрову та державну атестацію студента.</w:t>
      </w:r>
    </w:p>
    <w:p w:rsidR="00C00A64" w:rsidRPr="00800056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>Студент допускається до семестрового контролю, якщо він виконав усі види робіт, завдань,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>передбачених робочим навчальним планом на семестр з відповідної навчальної дисципліни.</w:t>
      </w:r>
    </w:p>
    <w:p w:rsidR="00C00A64" w:rsidRPr="00800056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У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запровадж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ений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директорський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контроль знань. Проведення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директорського</w:t>
      </w: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контролю знань здійснюється з метою:</w:t>
      </w:r>
    </w:p>
    <w:p w:rsidR="00C00A64" w:rsidRPr="009F20C8" w:rsidRDefault="00C00A64" w:rsidP="00C00A64">
      <w:pPr>
        <w:pStyle w:val="a4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3" w:lineRule="atLeast"/>
        <w:ind w:left="851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>визначення рівня якості викладання навчальних дисциплін;</w:t>
      </w:r>
    </w:p>
    <w:p w:rsidR="00C00A64" w:rsidRPr="009F20C8" w:rsidRDefault="00C00A64" w:rsidP="00C00A64">
      <w:pPr>
        <w:pStyle w:val="a4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3" w:lineRule="atLeast"/>
        <w:ind w:left="851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>оцінки залишкових знань студентів з навчальних дисциплін з наступним аналізом якості навчання та викладання;</w:t>
      </w:r>
    </w:p>
    <w:p w:rsidR="00C00A64" w:rsidRPr="009F20C8" w:rsidRDefault="00C00A64" w:rsidP="00C00A64">
      <w:pPr>
        <w:pStyle w:val="a4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3" w:lineRule="atLeast"/>
        <w:ind w:left="851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>отримання інформації про рівень пізнавальної діяльності, самостійності й активності студентів;</w:t>
      </w:r>
    </w:p>
    <w:p w:rsidR="00C00A64" w:rsidRPr="009F20C8" w:rsidRDefault="00C00A64" w:rsidP="00C00A64">
      <w:pPr>
        <w:pStyle w:val="a4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3" w:lineRule="atLeast"/>
        <w:ind w:left="851" w:hanging="284"/>
        <w:jc w:val="both"/>
        <w:rPr>
          <w:rFonts w:ascii="Times New Roman" w:eastAsiaTheme="minorHAnsi" w:hAnsi="Times New Roman"/>
          <w:sz w:val="28"/>
          <w:szCs w:val="28"/>
        </w:rPr>
      </w:pP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перевірки якості організації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освітньог</w:t>
      </w: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>о процесу на відділеннях;</w:t>
      </w:r>
    </w:p>
    <w:p w:rsidR="00C00A64" w:rsidRPr="009F20C8" w:rsidRDefault="00C00A64" w:rsidP="00C00A64">
      <w:pPr>
        <w:pStyle w:val="a4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3" w:lineRule="atLeast"/>
        <w:ind w:left="851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 xml:space="preserve">забезпечення можливості внесення змін до програм навчальних дисциплін. </w:t>
      </w:r>
    </w:p>
    <w:p w:rsidR="00C00A64" w:rsidRPr="00800056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800056">
        <w:rPr>
          <w:rFonts w:ascii="Times New Roman" w:hAnsi="Times New Roman"/>
          <w:color w:val="000000"/>
          <w:sz w:val="28"/>
          <w:szCs w:val="28"/>
          <w:lang w:val="uk-UA"/>
        </w:rPr>
        <w:t>Контроль знань студентів проводиться у разі:</w:t>
      </w:r>
    </w:p>
    <w:p w:rsidR="00C00A64" w:rsidRPr="009F20C8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>планових перевірок якості підготовки фахівців;</w:t>
      </w:r>
    </w:p>
    <w:p w:rsidR="00C00A64" w:rsidRPr="009F20C8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 xml:space="preserve">підготовки до акредитації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галузі знань</w:t>
      </w:r>
      <w:r w:rsidRPr="009F20C8">
        <w:rPr>
          <w:rFonts w:ascii="Times New Roman" w:hAnsi="Times New Roman"/>
          <w:color w:val="000000"/>
          <w:sz w:val="28"/>
          <w:szCs w:val="28"/>
          <w:lang w:val="uk-UA"/>
        </w:rPr>
        <w:t xml:space="preserve"> (спеціальності).</w:t>
      </w:r>
    </w:p>
    <w:p w:rsidR="00C00A64" w:rsidRPr="00800056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1641EF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>2.</w:t>
      </w: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>6</w:t>
      </w:r>
      <w:r w:rsidRPr="001641EF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1641E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Забезпечення наявності інформаційних систем для ефективного управління освітнім процесом</w:t>
      </w:r>
    </w:p>
    <w:p w:rsidR="00C00A64" w:rsidRPr="001641EF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C00A64" w:rsidRPr="001641EF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886804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Створення 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електронного архіву коледжу</w:t>
      </w:r>
      <w:r w:rsidRPr="00886804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</w:t>
      </w:r>
      <w:r w:rsidRPr="00886804">
        <w:rPr>
          <w:rFonts w:ascii="Times New Roman" w:hAnsi="Times New Roman"/>
          <w:color w:val="000000"/>
          <w:sz w:val="28"/>
          <w:szCs w:val="28"/>
          <w:lang w:val="uk-UA"/>
        </w:rPr>
        <w:t>є</w:t>
      </w:r>
      <w:r w:rsidRPr="001641EF">
        <w:rPr>
          <w:rFonts w:ascii="Times New Roman" w:hAnsi="Times New Roman"/>
          <w:color w:val="000000"/>
          <w:sz w:val="28"/>
          <w:szCs w:val="28"/>
          <w:lang w:val="uk-UA"/>
        </w:rPr>
        <w:t xml:space="preserve"> важливим кроком до вільного безкоштовного публічного доступу до наукової інформації, створеної працівниками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коледжу</w:t>
      </w:r>
      <w:r w:rsidRPr="001641EF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До</w:t>
      </w:r>
      <w:r w:rsidRPr="001641E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електронного архіву</w:t>
      </w:r>
      <w:r w:rsidRPr="001641EF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підлягають включенню:</w:t>
      </w:r>
    </w:p>
    <w:p w:rsidR="00C00A64" w:rsidRPr="00122F22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наукові статті пе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дагогічних працівників 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C00A64" w:rsidRPr="00122F22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укові статті студентів 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C00A64" w:rsidRPr="00122F22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курсові та дип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ломні роботи студентів 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C00A64" w:rsidRPr="00122F22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матеріали конференцій 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C00A64" w:rsidRPr="00122F22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методичні матеріали на підтри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мку освітнього процесу 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C00A64" w:rsidRPr="00122F22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опис відкритих електронних навчальних курсів;</w:t>
      </w:r>
    </w:p>
    <w:p w:rsidR="00C00A64" w:rsidRPr="00122F22" w:rsidRDefault="00C00A64" w:rsidP="00C00A64">
      <w:pPr>
        <w:pStyle w:val="a4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нормативні документи 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. Перспективним є створення навчально-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інформаційного порталу 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C00A64" w:rsidRPr="001641EF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>2.7</w:t>
      </w:r>
      <w:r w:rsidRPr="001641EF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1641E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Здійснення моніторингу освітніх програм</w:t>
      </w:r>
    </w:p>
    <w:p w:rsidR="00C00A64" w:rsidRPr="001641EF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C00A64" w:rsidRPr="001641EF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641EF">
        <w:rPr>
          <w:rFonts w:ascii="Times New Roman" w:hAnsi="Times New Roman"/>
          <w:color w:val="000000"/>
          <w:sz w:val="28"/>
          <w:szCs w:val="28"/>
          <w:lang w:val="uk-UA"/>
        </w:rPr>
        <w:t xml:space="preserve">З метою забезпечення високої якості професійної підготовки фахівців 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1641EF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перспективним є розроблення механізму затвердження, періодичного перегляду та моніторингу навчальних програм підготовки фахівців.</w:t>
      </w:r>
    </w:p>
    <w:p w:rsidR="00C00A64" w:rsidRPr="001641EF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641EF">
        <w:rPr>
          <w:rFonts w:ascii="Times New Roman" w:hAnsi="Times New Roman"/>
          <w:color w:val="000000"/>
          <w:sz w:val="28"/>
          <w:szCs w:val="28"/>
          <w:lang w:val="uk-UA"/>
        </w:rPr>
        <w:t>Для забезпечення прозорості і придатності навчальних програм, підтримання їхньої актуальності та попиту на них передбачається створення механізмів, які включають: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порядок розробки і формулювання очікуваних цілей і результатів навчання;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офіційно затверджені рекомендації та нормативні вимоги щодо створення освітньо-професійних програм, навчальних планів і навчальних програм дисциплін;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визначені вимоги та характеристики диференціації програм підготовки за формами навчання (денна, заочна форми навчання); 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порядок внутрішньої експертизи, оцінки та затвердження програм, навчальних планів і навчальних програм дисциплін;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умови   реалізації   освітньо-професійних   програм   підготовки,   їхня    забезпеченість відповідними навчальними ресурсами;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аналіз ефективності реалізації навчальних програм, моніторинг успішності та досягнень студентів;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розробку процедур регулярного періодичного перегляду програм за участю працедавців, студентів та інших зацікавлених сторін.</w:t>
      </w:r>
    </w:p>
    <w:p w:rsidR="00C00A64" w:rsidRPr="00C66EC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Структура та зміст навчальних планів підготовки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молодших бакалаврів у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передбачає наявність наступних блоків дисциплін:</w:t>
      </w:r>
    </w:p>
    <w:p w:rsidR="00C00A64" w:rsidRPr="00C66EC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  <w:lang w:val="uk-UA"/>
        </w:rPr>
        <w:t xml:space="preserve">-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нормативні дисципліни згідно з вимогами стандартів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 України;</w:t>
      </w:r>
    </w:p>
    <w:p w:rsidR="00C00A64" w:rsidRPr="00C66EC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C66EC4">
        <w:rPr>
          <w:rFonts w:ascii="Times New Roman" w:eastAsiaTheme="minorHAnsi" w:hAnsi="Times New Roman"/>
          <w:color w:val="000000"/>
          <w:sz w:val="28"/>
          <w:szCs w:val="28"/>
          <w:lang w:val="uk-UA"/>
        </w:rPr>
        <w:t xml:space="preserve">- 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вибіркові дисципліни.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Після проведення ґрунтовного аналізу результатів моніторингу якості підготовки фахівців визначаються основні недоліки у їх підготовці та розробляються шляхи їх виправлення, за результатами чого вносяться відповідні зміни до робочих навчальних планів підготовки фахівців.</w:t>
      </w:r>
    </w:p>
    <w:p w:rsidR="00C00A64" w:rsidRPr="0088680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інформація щодо організації освітнього процесу і навчальної роботи з підготовки фахівців розміщується на офіційному сайті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коледжу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Pr="00EB47B9">
        <w:rPr>
          <w:rFonts w:asciiTheme="minorHAnsi" w:eastAsiaTheme="minorHAnsi" w:hAnsiTheme="minorHAnsi" w:cstheme="minorBidi"/>
          <w:lang w:val="uk-UA"/>
        </w:rPr>
        <w:t xml:space="preserve"> </w:t>
      </w:r>
      <w:r w:rsidRPr="00EB47B9">
        <w:rPr>
          <w:rFonts w:ascii="Times New Roman" w:eastAsiaTheme="minorHAnsi" w:hAnsi="Times New Roman"/>
          <w:sz w:val="28"/>
          <w:szCs w:val="28"/>
          <w:lang w:val="uk-UA"/>
        </w:rPr>
        <w:t>http://tznaeu.ucoz.ua/</w:t>
      </w:r>
      <w:r w:rsidRPr="00EB47B9"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</w:p>
    <w:p w:rsidR="00C00A64" w:rsidRPr="00886804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</w:pPr>
    </w:p>
    <w:p w:rsidR="00C00A64" w:rsidRPr="00F0550A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66EC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3. </w:t>
      </w:r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СИСТЕМА ЗОВНІШНЬОГО ЗАБЕЗПЕЧЕННЯ ЯКОСТІ</w:t>
      </w:r>
    </w:p>
    <w:p w:rsidR="00C00A64" w:rsidRPr="00F0550A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3.1. Стандарти освітньої діяльності та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вищої</w:t>
      </w:r>
      <w:proofErr w:type="spellEnd"/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освіти</w:t>
      </w:r>
    </w:p>
    <w:p w:rsidR="00C00A64" w:rsidRPr="00F0550A" w:rsidRDefault="00C00A64" w:rsidP="00C00A64">
      <w:pPr>
        <w:shd w:val="clear" w:color="auto" w:fill="FFFFFF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Pr="00F530C0" w:rsidRDefault="00C00A64" w:rsidP="00C00A64">
      <w:pPr>
        <w:spacing w:after="0" w:line="23" w:lineRule="atLeast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Стандарти освітньої діяльності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розробляються для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 в межах кожної спеціальності та є обов'яз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ковими до виконання всіма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навчальними закладами</w:t>
      </w:r>
      <w:r w:rsidRPr="00F0550A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незалежно від форми власності та підпорядкування</w:t>
      </w:r>
      <w:r w:rsidRPr="00F0550A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C00A64" w:rsidRPr="00F530C0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Стандарти освітньої діяльності розробляються та затверджуються центральним органом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виконавчої влади у сфері освіти і науки за погодженням з Національним агентством із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забезпечення якості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Стандарти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 розробляються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кожної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спеціальності відповідно до Національної рамки кваліфікацій і використовуються для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визначення  та   оцінювання  якості   змісту  та  результатів   освітньої  діяльності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фахових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вищих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навчальних закладів (наукових установ).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C00A64" w:rsidRPr="00C66EC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Стандарт вищої освіти визначає такі вимоги до освітньої програми:</w:t>
      </w:r>
    </w:p>
    <w:p w:rsidR="00C00A64" w:rsidRPr="00122F22" w:rsidRDefault="00C00A64" w:rsidP="00C00A64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обсяг кредитів ЄКТС, необхідний для здобуття відповідного ступеня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освіти;</w:t>
      </w:r>
    </w:p>
    <w:p w:rsidR="00C00A64" w:rsidRPr="00122F22" w:rsidRDefault="00C00A64" w:rsidP="00C00A64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перелік </w:t>
      </w:r>
      <w:proofErr w:type="spellStart"/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компетентностей</w:t>
      </w:r>
      <w:proofErr w:type="spellEnd"/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 випускника;</w:t>
      </w:r>
    </w:p>
    <w:p w:rsidR="00C00A64" w:rsidRPr="00122F22" w:rsidRDefault="00C00A64" w:rsidP="00C00A64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нормативний зміст підготовки здобувачів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освіти, сформульований у термінах результатів навчання;</w:t>
      </w:r>
    </w:p>
    <w:p w:rsidR="00C00A64" w:rsidRPr="00122F22" w:rsidRDefault="00C00A64" w:rsidP="00C00A64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форми атестації здобувачів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освіти;</w:t>
      </w:r>
    </w:p>
    <w:p w:rsidR="00C00A64" w:rsidRPr="00122F22" w:rsidRDefault="00C00A64" w:rsidP="00C00A64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вимоги до наявності системи внутрішнього забезпечення якості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освіти;</w:t>
      </w:r>
    </w:p>
    <w:p w:rsidR="00C00A64" w:rsidRPr="00122F22" w:rsidRDefault="00C00A64" w:rsidP="00C00A64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вимоги професійних стандартів (у разі їх наявності).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Коледж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підставі освітньо-професійної програми за кожною спеціальністю розробляє навчальний план, який визначає перелік та обсяг навчальних дисциплін у кредитах ЄКТС, послідовність вивчення дисциплін, форми проведення навчальних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занять та їх обсяг, графік освітнього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процесу, форми поточного і підсумкового контролю. Для конк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ретизації планування освітнього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процесу на кожний навчальний рік складається робочий навчальний план, що затверджується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директором коледжу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66EC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3.2. </w:t>
      </w:r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Ліцензування напрямів підготовки та спеціальностей</w:t>
      </w:r>
    </w:p>
    <w:p w:rsidR="00C00A64" w:rsidRPr="00E73D1B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Освітня діяльність у сфері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вищої</w:t>
      </w:r>
      <w:proofErr w:type="spellEnd"/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 проводиться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коледжом</w:t>
      </w:r>
      <w:proofErr w:type="spellEnd"/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підставі отриманої ліцензії щодо надання освітніх послуг з врахуванням вимог чинного законодавства України.</w:t>
      </w:r>
    </w:p>
    <w:p w:rsidR="00C00A64" w:rsidRPr="000E0B27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66EC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3.3. </w:t>
      </w:r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Акредитація рівнів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перед</w:t>
      </w:r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вищої</w:t>
      </w:r>
      <w:proofErr w:type="spellEnd"/>
      <w:r w:rsidRPr="00C66EC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освіти</w:t>
      </w:r>
    </w:p>
    <w:p w:rsidR="00C00A64" w:rsidRPr="00F0550A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Отримані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коледжом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сертифікати підтверджують 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ідповідність освітньої програми коледжу 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>за спеціальністю та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освітньо-кваліфікаційним</w:t>
      </w:r>
      <w:r w:rsidRPr="00C66EC4">
        <w:rPr>
          <w:rFonts w:ascii="Times New Roman" w:hAnsi="Times New Roman"/>
          <w:color w:val="000000"/>
          <w:sz w:val="28"/>
          <w:szCs w:val="28"/>
          <w:lang w:val="uk-UA"/>
        </w:rPr>
        <w:t xml:space="preserve"> рівнем  і дає право на видачу диплома державного зразка за цією спеціальністю.</w:t>
      </w:r>
    </w:p>
    <w:p w:rsidR="00C00A64" w:rsidRPr="000E0B27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>3.4</w:t>
      </w:r>
      <w:r w:rsidRPr="00F530C0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F530C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Співпраця з роботодавцями щодо контролю за якістю підготовки фахівців</w:t>
      </w:r>
    </w:p>
    <w:p w:rsidR="00C00A64" w:rsidRPr="00F530C0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:rsidR="00C00A64" w:rsidRPr="00F530C0" w:rsidRDefault="00C00A64" w:rsidP="00C00A6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З   метою   забезпечення   високої  якості   професійної   підготовки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молодших бакалаврів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  в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коледжі 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>запроваджується    комплексне    співробітництво    із    зацікавленими    підприємствами    і організаціями - стратегічними партнерами шляхом об'єднання інтелектуального потенціалу, матеріальних, фінансових і корпоративних ресурсів партнерів-роботодавців. Основними завданнями співробітництва є: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прогнозування потреб ринку праці і забезпечення працевлаштування випускників (раннього закріплення майбутніх випускників за першим робочим місцем);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розробка професійних вимог до фахівців;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2F22">
        <w:rPr>
          <w:rFonts w:ascii="Times New Roman" w:eastAsiaTheme="minorHAnsi" w:hAnsi="Times New Roman"/>
          <w:color w:val="000000"/>
          <w:sz w:val="28"/>
          <w:szCs w:val="28"/>
          <w:lang w:val="uk-UA"/>
        </w:rPr>
        <w:t>с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пільна розробка змісту, інформаційно-методичного і матеріально-технічного забезпечення вибіркової складової навчальних планів та програм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оцінка їх якості;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спільна реалізація і ресурсна підтримка навчальних програм, виробничих і переддипломних практик студентів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молодших бакалаврів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оцінка якості підготовки випускників;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залучення студентів до реальної виробничої і дослідницької діяльності підприємств;</w:t>
      </w:r>
    </w:p>
    <w:p w:rsidR="00C00A64" w:rsidRPr="00122F22" w:rsidRDefault="00C00A64" w:rsidP="00C00A64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організація на базі підприємств підвищення кваліфікації і стажувань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педагогічних 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 xml:space="preserve">працівників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коледжу</w:t>
      </w:r>
      <w:r w:rsidRPr="00122F22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C00A64" w:rsidRPr="009A356A" w:rsidRDefault="00C00A64" w:rsidP="00C00A6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color w:val="000000"/>
          <w:sz w:val="28"/>
          <w:szCs w:val="28"/>
          <w:lang w:val="uk-UA"/>
        </w:rPr>
        <w:t xml:space="preserve">  </w:t>
      </w:r>
    </w:p>
    <w:p w:rsidR="00C00A64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>3.5</w:t>
      </w:r>
      <w:r w:rsidRPr="00F530C0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. </w:t>
      </w: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Атестація здобувачів фахової </w:t>
      </w:r>
      <w:proofErr w:type="spellStart"/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>передвищої</w:t>
      </w:r>
      <w:proofErr w:type="spellEnd"/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/>
        </w:rPr>
        <w:t xml:space="preserve"> освіти.</w:t>
      </w:r>
    </w:p>
    <w:p w:rsidR="00C00A64" w:rsidRPr="009A356A" w:rsidRDefault="00C00A64" w:rsidP="00C00A6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C00A64" w:rsidRPr="001A6037" w:rsidRDefault="00C00A64" w:rsidP="00C00A64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>тестація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здобувачів 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фахової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передвищої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освіти 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коледжі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 здійснюється екзаменаційними  комісіями після завершення навчання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 освітньо-кваліфікаційним рівнем молодшого бакалавра 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 з метою встановлення фактичної відповідності рівня підготовки вимогам освітньо-кваліфікаційної характеристики.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Екзаменаційна комісія 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>створюється щороку у складі голови та членів</w:t>
      </w:r>
      <w:r w:rsidRPr="003E49F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екзаменаційної комісії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 з кожно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ї галузі знань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 (спеціальності)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F530C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E67831" w:rsidRPr="00C00A64" w:rsidRDefault="00E67831">
      <w:pPr>
        <w:rPr>
          <w:lang w:val="uk-UA"/>
        </w:rPr>
      </w:pPr>
    </w:p>
    <w:sectPr w:rsidR="00E67831" w:rsidRPr="00C00A64" w:rsidSect="001A6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B5405"/>
    <w:multiLevelType w:val="hybridMultilevel"/>
    <w:tmpl w:val="3E246B1A"/>
    <w:lvl w:ilvl="0" w:tplc="FE48BA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BD7366"/>
    <w:multiLevelType w:val="hybridMultilevel"/>
    <w:tmpl w:val="28EA1D46"/>
    <w:lvl w:ilvl="0" w:tplc="04220001">
      <w:start w:val="1"/>
      <w:numFmt w:val="bullet"/>
      <w:lvlText w:val=""/>
      <w:lvlJc w:val="left"/>
      <w:pPr>
        <w:ind w:left="1634" w:hanging="360"/>
      </w:pPr>
      <w:rPr>
        <w:rFonts w:ascii="Symbol" w:hAnsi="Symbol" w:hint="default"/>
      </w:rPr>
    </w:lvl>
    <w:lvl w:ilvl="1" w:tplc="8674AF16">
      <w:numFmt w:val="bullet"/>
      <w:lvlText w:val="-"/>
      <w:lvlJc w:val="left"/>
      <w:pPr>
        <w:ind w:left="2459" w:hanging="465"/>
      </w:pPr>
      <w:rPr>
        <w:rFonts w:ascii="Times New Roman" w:eastAsiaTheme="minorHAnsi" w:hAnsi="Times New Roman" w:cs="Times New Roman" w:hint="default"/>
        <w:color w:val="000000"/>
      </w:rPr>
    </w:lvl>
    <w:lvl w:ilvl="2" w:tplc="0422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2">
    <w:nsid w:val="2D137F3C"/>
    <w:multiLevelType w:val="hybridMultilevel"/>
    <w:tmpl w:val="E454295A"/>
    <w:lvl w:ilvl="0" w:tplc="B838EB4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" w:eastAsia="uk" w:bidi="uk"/>
      </w:rPr>
    </w:lvl>
    <w:lvl w:ilvl="1" w:tplc="B838EB4C"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" w:eastAsia="uk" w:bidi="uk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45A28C2"/>
    <w:multiLevelType w:val="hybridMultilevel"/>
    <w:tmpl w:val="A39C3CBE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85E2596"/>
    <w:multiLevelType w:val="hybridMultilevel"/>
    <w:tmpl w:val="309C1A64"/>
    <w:lvl w:ilvl="0" w:tplc="2EA0FA36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D11351"/>
    <w:multiLevelType w:val="hybridMultilevel"/>
    <w:tmpl w:val="7020097E"/>
    <w:lvl w:ilvl="0" w:tplc="2EA0FA36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057415"/>
    <w:multiLevelType w:val="hybridMultilevel"/>
    <w:tmpl w:val="FF3E8F8A"/>
    <w:lvl w:ilvl="0" w:tplc="117C03E0">
      <w:start w:val="1"/>
      <w:numFmt w:val="decimal"/>
      <w:lvlText w:val="%1)"/>
      <w:lvlJc w:val="left"/>
      <w:pPr>
        <w:ind w:left="1020" w:hanging="6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61043C"/>
    <w:multiLevelType w:val="hybridMultilevel"/>
    <w:tmpl w:val="3B826BF6"/>
    <w:lvl w:ilvl="0" w:tplc="EE14325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A64"/>
    <w:rsid w:val="00C00A64"/>
    <w:rsid w:val="00E6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A6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00A6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C00A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00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0A6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A6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00A6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C00A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00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0A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2105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2023-10-25T07:32:00Z</dcterms:created>
  <dcterms:modified xsi:type="dcterms:W3CDTF">2023-10-25T07:35:00Z</dcterms:modified>
</cp:coreProperties>
</file>